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C4" w:rsidRDefault="005B66B7">
      <w:pPr>
        <w:spacing w:after="0" w:line="240" w:lineRule="auto"/>
        <w:ind w:firstLineChars="157" w:firstLine="4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Родительское собрание </w:t>
      </w:r>
    </w:p>
    <w:p w:rsidR="00687BC4" w:rsidRDefault="005B66B7">
      <w:pPr>
        <w:spacing w:after="0" w:line="240" w:lineRule="auto"/>
        <w:ind w:firstLineChars="157" w:firstLine="4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«Дети и опасность онлайн: экстремизм и терроризм. Будьте бдительны!»</w:t>
      </w:r>
    </w:p>
    <w:p w:rsidR="00687BC4" w:rsidRDefault="00687BC4">
      <w:pPr>
        <w:spacing w:after="0" w:line="240" w:lineRule="auto"/>
        <w:ind w:firstLineChars="157" w:firstLine="440"/>
        <w:jc w:val="center"/>
        <w:rPr>
          <w:rFonts w:ascii="Times New Roman" w:hAnsi="Times New Roman" w:cs="Times New Roman"/>
          <w:sz w:val="28"/>
          <w:szCs w:val="28"/>
        </w:rPr>
      </w:pP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Целевая группа родительского собрания: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5-11 классов общеобразовательных организаций, студентов 1-2 курсов </w:t>
      </w:r>
      <w:r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организаций.</w:t>
      </w:r>
    </w:p>
    <w:p w:rsidR="00687BC4" w:rsidRDefault="005B66B7">
      <w:pPr>
        <w:pStyle w:val="Default"/>
        <w:ind w:firstLineChars="157" w:firstLine="441"/>
        <w:jc w:val="both"/>
        <w:rPr>
          <w:color w:val="auto"/>
          <w:sz w:val="28"/>
          <w:szCs w:val="28"/>
        </w:rPr>
      </w:pPr>
      <w:r>
        <w:rPr>
          <w:b/>
          <w:bCs/>
          <w:iCs/>
          <w:sz w:val="28"/>
          <w:szCs w:val="28"/>
        </w:rPr>
        <w:t>Цель родительского собрания: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предупреждение совершения обучающимися правонарушений и преступлений, предупреждение вовлечения обучающихся в преступные сообщества, в том числе с использованием сети Интернет, путе</w:t>
      </w:r>
      <w:r>
        <w:rPr>
          <w:sz w:val="28"/>
          <w:szCs w:val="28"/>
        </w:rPr>
        <w:t xml:space="preserve">м повышения информированности родителей (законных представителей) </w:t>
      </w:r>
      <w:r>
        <w:rPr>
          <w:color w:val="auto"/>
          <w:sz w:val="28"/>
          <w:szCs w:val="28"/>
        </w:rPr>
        <w:t xml:space="preserve">о современных тенденциях в сфере правонарушений среди несовершеннолетних, а также путем актуализации воспитательного потенциала семьи. </w:t>
      </w:r>
    </w:p>
    <w:p w:rsidR="00687BC4" w:rsidRDefault="005B66B7">
      <w:pPr>
        <w:pStyle w:val="Default"/>
        <w:ind w:firstLineChars="157" w:firstLine="441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Задачи родительского собрания: </w:t>
      </w:r>
    </w:p>
    <w:p w:rsidR="00687BC4" w:rsidRDefault="005B66B7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Проинформировать родит</w:t>
      </w:r>
      <w:r>
        <w:rPr>
          <w:color w:val="auto"/>
          <w:sz w:val="28"/>
          <w:szCs w:val="28"/>
        </w:rPr>
        <w:t xml:space="preserve">елей (законных представителей) несовершеннолетних о сложившихся тревожных тенденциях в сфере вовлечения обучающихся в совершение противоправных деяний. </w:t>
      </w:r>
    </w:p>
    <w:p w:rsidR="00687BC4" w:rsidRDefault="005B66B7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Определить причины и маркеры вовлечения обучающихся в противоправные деяния, в том числе экстремистской</w:t>
      </w:r>
      <w:r>
        <w:rPr>
          <w:color w:val="auto"/>
          <w:sz w:val="28"/>
          <w:szCs w:val="28"/>
        </w:rPr>
        <w:t xml:space="preserve"> направленности и террористического характера. </w:t>
      </w:r>
    </w:p>
    <w:p w:rsidR="00687BC4" w:rsidRDefault="005B66B7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Актуализировать ресурсы семейного воспитания, способствующие профилактике совершения противоправных деяний обучающимися, противодействующие вовлечению в деятельность преступных сообществ. </w:t>
      </w:r>
    </w:p>
    <w:p w:rsidR="00687BC4" w:rsidRDefault="005B66B7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Рекомендации</w:t>
      </w:r>
      <w:r>
        <w:rPr>
          <w:color w:val="auto"/>
          <w:sz w:val="28"/>
          <w:szCs w:val="28"/>
        </w:rPr>
        <w:t xml:space="preserve"> к пров</w:t>
      </w:r>
      <w:r>
        <w:rPr>
          <w:color w:val="auto"/>
          <w:sz w:val="28"/>
          <w:szCs w:val="28"/>
        </w:rPr>
        <w:t>едению: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родительских собраний в рамках </w:t>
      </w:r>
      <w:r>
        <w:rPr>
          <w:rFonts w:ascii="Times New Roman" w:hAnsi="Times New Roman" w:cs="Times New Roman"/>
          <w:b/>
          <w:sz w:val="28"/>
          <w:szCs w:val="28"/>
        </w:rPr>
        <w:t>усиления мер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школе необходимо:</w:t>
      </w:r>
    </w:p>
    <w:p w:rsidR="00687BC4" w:rsidRDefault="005B66B7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Актуализировать локальный акт Положение о пропускном и внутриобъектовом режимах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C4" w:rsidRDefault="005B66B7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в соответствие с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 xml:space="preserve">ций. Общие требования" (утв. и введен в действие Приказом Росстандарта от 01.11.2024 № 1590-ст, </w:t>
      </w:r>
      <w:r>
        <w:rPr>
          <w:rFonts w:ascii="Times New Roman" w:hAnsi="Times New Roman" w:cs="Times New Roman"/>
          <w:b/>
          <w:bCs/>
          <w:sz w:val="28"/>
          <w:szCs w:val="28"/>
        </w:rPr>
        <w:t>дата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января 2025 года;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РФ от 02.08.2019 N 1006 (ред. от 05.03.2022) «Об утверждении требований к антитеррористической за</w:t>
      </w:r>
      <w:r>
        <w:rPr>
          <w:rFonts w:ascii="Times New Roman" w:hAnsi="Times New Roman" w:cs="Times New Roman"/>
          <w:sz w:val="28"/>
          <w:szCs w:val="28"/>
        </w:rPr>
        <w:t xml:space="preserve">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(территорий)»), </w:t>
      </w:r>
    </w:p>
    <w:p w:rsidR="00687BC4" w:rsidRDefault="005B66B7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</w:t>
      </w:r>
      <w:r>
        <w:rPr>
          <w:rFonts w:ascii="Times New Roman" w:hAnsi="Times New Roman" w:cs="Times New Roman"/>
          <w:sz w:val="28"/>
          <w:szCs w:val="28"/>
        </w:rPr>
        <w:t>но в Положении сделать ссылку на пп.б п. 20 Постановления Правительства №1006 о том, что в школе во исполнение этого пункта пресечение попыток совершения террористических актов на объектах (территориях) достигается посредством: своевременного выявления фак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Довести </w:t>
      </w:r>
      <w:r>
        <w:rPr>
          <w:rFonts w:ascii="Times New Roman" w:hAnsi="Times New Roman" w:cs="Times New Roman"/>
          <w:b/>
          <w:sz w:val="28"/>
          <w:szCs w:val="28"/>
        </w:rPr>
        <w:t>под роспись до каждого родит</w:t>
      </w:r>
      <w:r>
        <w:rPr>
          <w:rFonts w:ascii="Times New Roman" w:hAnsi="Times New Roman" w:cs="Times New Roman"/>
          <w:b/>
          <w:sz w:val="28"/>
          <w:szCs w:val="28"/>
        </w:rPr>
        <w:t>еля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актуализированное Положение о пропускном и внутриобъектовом режимах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Отдельно </w:t>
      </w:r>
      <w:r>
        <w:rPr>
          <w:rFonts w:ascii="Times New Roman" w:hAnsi="Times New Roman" w:cs="Times New Roman"/>
          <w:b/>
          <w:sz w:val="28"/>
          <w:szCs w:val="28"/>
        </w:rPr>
        <w:t>подробно разъяснить родителям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контроле с их стороны за недопущением нарушения детьми пропускного режима, попыток вноса и проноса запрещенных предметов (взрывчатых веще</w:t>
      </w:r>
      <w:r>
        <w:rPr>
          <w:rFonts w:ascii="Times New Roman" w:hAnsi="Times New Roman" w:cs="Times New Roman"/>
          <w:sz w:val="28"/>
          <w:szCs w:val="28"/>
        </w:rPr>
        <w:t xml:space="preserve">ств, оружия (в том числе холодного), боеприпасов, наркотических и других </w:t>
      </w:r>
      <w:r>
        <w:rPr>
          <w:rFonts w:ascii="Times New Roman" w:hAnsi="Times New Roman" w:cs="Times New Roman"/>
          <w:b/>
          <w:sz w:val="28"/>
          <w:szCs w:val="28"/>
        </w:rPr>
        <w:t>опасных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и веществ) на территорию школы, 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правах охранника требовать от учащихся, сотрудников и иных посетителей объекта охраны соблюдения внутриобъектового и пропускного</w:t>
      </w:r>
      <w:r>
        <w:rPr>
          <w:rFonts w:ascii="Times New Roman" w:hAnsi="Times New Roman" w:cs="Times New Roman"/>
          <w:sz w:val="28"/>
          <w:szCs w:val="28"/>
        </w:rPr>
        <w:t xml:space="preserve"> режимов, проводить в пределах, установленных законодательством Российской Федерации, осмотр вносимого на объект охраны (выносимого с объекта охраны) имущества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 ответственности за несоблюдение требований локальных актов (вплоть до отчисления)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</w:t>
      </w:r>
      <w:r>
        <w:rPr>
          <w:rFonts w:ascii="Times New Roman" w:hAnsi="Times New Roman" w:cs="Times New Roman"/>
          <w:sz w:val="28"/>
          <w:szCs w:val="28"/>
        </w:rPr>
        <w:t xml:space="preserve"> внимательными к изменениям во внешности и поведения ребенка, наличие или отсутствие денежных средств, увлеченность деструктивными социальными сетями, литературой и т.д.</w:t>
      </w:r>
    </w:p>
    <w:p w:rsidR="00687BC4" w:rsidRDefault="00687BC4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687BC4" w:rsidRDefault="00687BC4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687BC4" w:rsidRDefault="005B66B7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Содержание родительского собрания</w:t>
      </w:r>
    </w:p>
    <w:p w:rsidR="00687BC4" w:rsidRDefault="00687BC4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</w:p>
    <w:p w:rsidR="00687BC4" w:rsidRDefault="005B66B7">
      <w:pPr>
        <w:pStyle w:val="Default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</w:p>
    <w:p w:rsidR="00687BC4" w:rsidRDefault="005B66B7">
      <w:pPr>
        <w:pStyle w:val="Default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Одной из задач образовательн</w:t>
      </w:r>
      <w:r>
        <w:rPr>
          <w:sz w:val="28"/>
          <w:szCs w:val="28"/>
        </w:rPr>
        <w:t xml:space="preserve">ой организации является профилактика правонарушений и противоправного, в том числе общественно опасного, поведения несовершеннолетних путем формирования у них законопослушного поведения и правовой культуры. </w:t>
      </w:r>
    </w:p>
    <w:p w:rsidR="00687BC4" w:rsidRDefault="005B66B7">
      <w:pPr>
        <w:pStyle w:val="Default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Сегодня мы собрали вас не случайно, поскольку тр</w:t>
      </w:r>
      <w:r>
        <w:rPr>
          <w:sz w:val="28"/>
          <w:szCs w:val="28"/>
        </w:rPr>
        <w:t>евогу вызывают современные складывающиеся тенденции: особую актуальность приобретает проблема совершения особо тяжких (общественно опасных) криминальных проявлений со стороны несовершеннолетних. Вы можете часто слышать об этом в средствах массовой информац</w:t>
      </w:r>
      <w:r>
        <w:rPr>
          <w:sz w:val="28"/>
          <w:szCs w:val="28"/>
        </w:rPr>
        <w:t>ии, и мы стараемся незамедлительно реагировать на такие вызовы.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Следственным Комитетом Российской Федерации отмечается рост числа несовершеннолетних, не достигших возраста уголовной ответственности, и совершивших общественно опасные деяния.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Серьезную угроз</w:t>
      </w:r>
      <w:r>
        <w:rPr>
          <w:rFonts w:ascii="Times New Roman" w:hAnsi="Times New Roman" w:cs="Times New Roman"/>
          <w:sz w:val="28"/>
          <w:szCs w:val="28"/>
        </w:rPr>
        <w:t>у представляет деятельность деструктивных сетевых сообществ, ориентированных на несовершеннолетнюю аудиторию и пропагандирующих культ насилия и иные формы общественно опасного поведения.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чаще фиксируются случаи вербовки детей в сети Интернет (телеграм-</w:t>
      </w:r>
      <w:r>
        <w:rPr>
          <w:rFonts w:ascii="Times New Roman" w:hAnsi="Times New Roman" w:cs="Times New Roman"/>
          <w:sz w:val="28"/>
          <w:szCs w:val="28"/>
        </w:rPr>
        <w:t>каналах) для совершения поджогов объектов транспортной и энергетической инфраструктуры, для подготовки (планирования), осуществления вооруженных нападений на образовательные организации, в том числе под влиянием деструктивных сообществ в сети Интернет.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понимания существа проблемы следует обратиться к причинам вовлечения детей и подростков в преступные сообщества. В чем же причины такой активности несовершеннолетних и в отношении них?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стоит выделить комплекс причин: как внутренних, связанных с </w:t>
      </w:r>
      <w:r>
        <w:rPr>
          <w:rFonts w:ascii="Times New Roman" w:hAnsi="Times New Roman" w:cs="Times New Roman"/>
          <w:sz w:val="28"/>
          <w:szCs w:val="28"/>
        </w:rPr>
        <w:t>особенностями и потребностями возраста, личностными особенностями отдельных детей и подростков, так и внешних сил – социальных обстоятельств, в которые могут попадать обучающиеся.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потребностей возраста проходит на фоне постепенной сепарации (отд</w:t>
      </w:r>
      <w:r>
        <w:rPr>
          <w:rFonts w:ascii="Times New Roman" w:hAnsi="Times New Roman" w:cs="Times New Roman"/>
          <w:sz w:val="28"/>
          <w:szCs w:val="28"/>
        </w:rPr>
        <w:t>еления) от родителей, семьи, приобретения все большей самостоятельности в действиях, решения, поступках, мнениях, выборе стиля своего поведения. Формируется свой уникальный взгляд на мир. При этом подросткам внутренне необходимо быть принятым в группе свер</w:t>
      </w:r>
      <w:r>
        <w:rPr>
          <w:rFonts w:ascii="Times New Roman" w:hAnsi="Times New Roman" w:cs="Times New Roman"/>
          <w:sz w:val="28"/>
          <w:szCs w:val="28"/>
        </w:rPr>
        <w:t>стников, реализовывать потребность в интимно-личностном общении, проявлять и выражать себя в социуме.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причин, способствующих вовлечению обучающихся в противоправные общественно опасные деяния, следует отметить как общую внушаемость и эмоциональную и </w:t>
      </w:r>
      <w:r>
        <w:rPr>
          <w:rFonts w:ascii="Times New Roman" w:hAnsi="Times New Roman" w:cs="Times New Roman"/>
          <w:sz w:val="28"/>
          <w:szCs w:val="28"/>
        </w:rPr>
        <w:t>волевую неустойчивость, недостаточную развитость критичности мышления, свойственную возрасту, низкую устойчивость к манипуляциям и провокациям, повышенную потребность в самоутверждении − как характеристики отдельных личностных особенностей, так и недостато</w:t>
      </w:r>
      <w:r>
        <w:rPr>
          <w:rFonts w:ascii="Times New Roman" w:hAnsi="Times New Roman" w:cs="Times New Roman"/>
          <w:sz w:val="28"/>
          <w:szCs w:val="28"/>
        </w:rPr>
        <w:t>чную правовую грамотность и осведомленность о намеренных интервенциях преступников, с целью реализации экстремистских и террористических планов.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Оказывают влияние на подростков и современные особенности социальной среды: чрезмерная погруженность в виртуаль</w:t>
      </w:r>
      <w:r>
        <w:rPr>
          <w:rFonts w:ascii="Times New Roman" w:hAnsi="Times New Roman" w:cs="Times New Roman"/>
          <w:sz w:val="28"/>
          <w:szCs w:val="28"/>
        </w:rPr>
        <w:t>ную реальность, длительное пребывание в сети, необходимость одновременно адаптироваться и развиваться в реальной и виртуальной действительности.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факторов риска формирования отклоняющихся проявлений в поведении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удовлетворения актуальных потребностей возраста, в первую очередь из-за дефицита общения. Дефицит общения вызывает у подростка желание его восполнить, и в поисках принимающей компании он может попасть в сети недоброжелателей;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непринятие в среде сверстнико</w:t>
      </w:r>
      <w:r>
        <w:rPr>
          <w:rFonts w:ascii="Times New Roman" w:hAnsi="Times New Roman" w:cs="Times New Roman"/>
          <w:sz w:val="28"/>
          <w:szCs w:val="28"/>
        </w:rPr>
        <w:t>в (ученическом коллективе), и, как следствие, недостаток общения в реальном мире толкает подростка к поиску «единомышленников», тех, кто поддержит его, разделит взгляды и убеждения.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ограниченные возможности самореализации в реальной жизни, поиск путей само</w:t>
      </w:r>
      <w:r>
        <w:rPr>
          <w:rFonts w:ascii="Times New Roman" w:hAnsi="Times New Roman" w:cs="Times New Roman"/>
          <w:sz w:val="28"/>
          <w:szCs w:val="28"/>
        </w:rPr>
        <w:t>проявления в виртуальной реальности с риском девиантных путей самореализации;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невысокая критичность мышления в силу возраста, недостаточный жизненный опыт приводят к тому, что подросток окажется неспособен распознать угрозы вовремя.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подростка с </w:t>
      </w:r>
      <w:r>
        <w:rPr>
          <w:rFonts w:ascii="Times New Roman" w:hAnsi="Times New Roman" w:cs="Times New Roman"/>
          <w:sz w:val="28"/>
          <w:szCs w:val="28"/>
        </w:rPr>
        <w:t>«новыми» взглядами зачастую происходит в сети Интернет, на сайте конкретной экстремистской организации, интернет-сообщества.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отметить, что все это происходит не только из-за личностных особенностей, склонностей, но и под влиянием извне. Причем здес</w:t>
      </w:r>
      <w:r>
        <w:rPr>
          <w:rFonts w:ascii="Times New Roman" w:hAnsi="Times New Roman" w:cs="Times New Roman"/>
          <w:sz w:val="28"/>
          <w:szCs w:val="28"/>
        </w:rPr>
        <w:t>ь имеет место и опосредованное влияние. Мировоззрение детей и подростков выстраивается под влиянием множества факторов, одним из которых являются тренды массовой культуры и идеология преобладающих в молодежном сообществе субкультур.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Манипулятивное влияние </w:t>
      </w:r>
      <w:r>
        <w:rPr>
          <w:rFonts w:ascii="Times New Roman" w:hAnsi="Times New Roman" w:cs="Times New Roman"/>
          <w:sz w:val="28"/>
          <w:szCs w:val="28"/>
        </w:rPr>
        <w:t>преступников в сети Интернет зачастую специально организовано и тщательно подготовлено. Взрослый не всегда может справиться с давлением внешнего воздействия, попадается под влияние и становится жертвой мошенников, преступников. А мы с вами на собрании гово</w:t>
      </w:r>
      <w:r>
        <w:rPr>
          <w:rFonts w:ascii="Times New Roman" w:hAnsi="Times New Roman" w:cs="Times New Roman"/>
          <w:sz w:val="28"/>
          <w:szCs w:val="28"/>
        </w:rPr>
        <w:t>рим о несовершеннолетних, о детях.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Преступники прекрасно осведомлены об особенностях своей «целевой группы», понимают особенности возраста, внушаемость, протестность, с одной стороны, а с другой стороны, подросткам внутренне необходимо быть «принадлежным к</w:t>
      </w:r>
      <w:r>
        <w:rPr>
          <w:rFonts w:ascii="Times New Roman" w:hAnsi="Times New Roman" w:cs="Times New Roman"/>
          <w:sz w:val="28"/>
          <w:szCs w:val="28"/>
        </w:rPr>
        <w:t xml:space="preserve"> группе» сверстников, и потребность в самоутверждении хорошо накладывается на декларируемые преступниками «глобальные идеи, способные изменить миропорядок», выделяя персональную роль участника.</w:t>
      </w:r>
    </w:p>
    <w:p w:rsidR="00687BC4" w:rsidRDefault="00687BC4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Механизмы вовлечения в деятельность преступных сообществ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енаправленный подбор подростков (с учетом материального, социального, интеллектуального уровня), в т.ч. путем анализа социальных сетей;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психологического контакта, поддержание доверительных отношений;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на сознание, пропаганда идеологии э</w:t>
      </w:r>
      <w:r>
        <w:rPr>
          <w:rFonts w:ascii="Times New Roman" w:hAnsi="Times New Roman" w:cs="Times New Roman"/>
          <w:sz w:val="28"/>
          <w:szCs w:val="28"/>
        </w:rPr>
        <w:t>кстремизма и терроризма.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взаимодействие осуществляется в виртуальном пространстве. Координация деятельности осуществляется кураторами с помощью закрытых сообществ.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принцип вовлечения: ослабление контроля над своими действиями путем обмана, угр</w:t>
      </w:r>
      <w:r>
        <w:rPr>
          <w:rFonts w:ascii="Times New Roman" w:hAnsi="Times New Roman" w:cs="Times New Roman"/>
          <w:sz w:val="28"/>
          <w:szCs w:val="28"/>
        </w:rPr>
        <w:t>оз, давления, введения в заблуждение. Преступники могут попросить «по дружбе», за подарок или за определенную плату передать что-то (письмо, коробку), за чем-нибудь понаблюдать, что-то сделать; вовлекают в игру, выдают задания, устраивают «челленджи»; мани</w:t>
      </w:r>
      <w:r>
        <w:rPr>
          <w:rFonts w:ascii="Times New Roman" w:hAnsi="Times New Roman" w:cs="Times New Roman"/>
          <w:sz w:val="28"/>
          <w:szCs w:val="28"/>
        </w:rPr>
        <w:t>пулируют идеологическими установками, провоцируют «на слабо», используя желание быть «молодцом» и «героем».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подростков, обращаем ваше внимание, что наряду с пропагандой, манипуляциями идеологическими установками, способствующими приверженности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субкультуре, дети и подростки попадают под преступное влияние из-за обещания материального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вознаграждения, или они являются объектом шантажа, получают угрозы, становятся участниками игр и «челленджей».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подростки, вовлече</w:t>
      </w:r>
      <w:r>
        <w:rPr>
          <w:rFonts w:ascii="Times New Roman" w:hAnsi="Times New Roman" w:cs="Times New Roman"/>
          <w:sz w:val="28"/>
          <w:szCs w:val="28"/>
        </w:rPr>
        <w:t>нные в деятельность экстремистских и террористических сообществ, идейно поддерживающие их, составляют устойчивые, хорошо организованные группы, координирующие свою деятельность в соцсетях, закрытых сообществах. В такие группы входят внешне благополучные не</w:t>
      </w:r>
      <w:r>
        <w:rPr>
          <w:rFonts w:ascii="Times New Roman" w:hAnsi="Times New Roman" w:cs="Times New Roman"/>
          <w:sz w:val="28"/>
          <w:szCs w:val="28"/>
        </w:rPr>
        <w:t>совершеннолетние, которые положительно характеризуются по месту жительства и учебы. Преступления заранее и тщательно ими планируются, при том подготовка проходит практически незаметно для окружающих.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опыта взаимодействия экспертного сообщества с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обучающимися, изучения существа уголовных дел, связанных с вовлечением несовершеннолетних в деятельность экстремистских и террористических организаций, стало возможным выделить </w:t>
      </w:r>
      <w:r>
        <w:rPr>
          <w:rFonts w:ascii="Times New Roman" w:hAnsi="Times New Roman" w:cs="Times New Roman"/>
          <w:b/>
          <w:sz w:val="28"/>
          <w:szCs w:val="28"/>
        </w:rPr>
        <w:t>ключевые маркеры вовлечения в экстремистскую деятельность или попадания под вли</w:t>
      </w:r>
      <w:r>
        <w:rPr>
          <w:rFonts w:ascii="Times New Roman" w:hAnsi="Times New Roman" w:cs="Times New Roman"/>
          <w:b/>
          <w:sz w:val="28"/>
          <w:szCs w:val="28"/>
        </w:rPr>
        <w:t>яние запрещенной идеологии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манеры поведения − начинает вести себя новым, не характерным для него, образом, появляется (замкнутость, отрешенность), скрытность в отношении ежедневной занятости и планов, резкость, грубость; сокрытие виртуальной жиз</w:t>
      </w:r>
      <w:r>
        <w:rPr>
          <w:rFonts w:ascii="Times New Roman" w:hAnsi="Times New Roman" w:cs="Times New Roman"/>
          <w:sz w:val="28"/>
          <w:szCs w:val="28"/>
        </w:rPr>
        <w:t>ни: скрытность коммуникаций и контактов в сети, удаление родителей / друзей из контактов;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внешнего вида (может появиться неопрятность), изменение стиля одежды − обучающиеся начинают носить более темную, неяркую одежду или выбирают вещи только опр</w:t>
      </w:r>
      <w:r>
        <w:rPr>
          <w:rFonts w:ascii="Times New Roman" w:hAnsi="Times New Roman" w:cs="Times New Roman"/>
          <w:sz w:val="28"/>
          <w:szCs w:val="28"/>
        </w:rPr>
        <w:t>еделенных цветов; или появились признаки приверженности к определенной субкультуре, специфическая символика;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изменение характера − изменение характера: с одной стороны, высокая раздражительность, замкнутость, закрытость, обучающийся не дает понятн</w:t>
      </w:r>
      <w:r>
        <w:rPr>
          <w:rFonts w:ascii="Times New Roman" w:hAnsi="Times New Roman" w:cs="Times New Roman"/>
          <w:sz w:val="28"/>
          <w:szCs w:val="28"/>
        </w:rPr>
        <w:t>ых ответов на вопросы о делах, событиях и жизни, а с другой стороны, скромный молодой человек становится слишком высокомерным, резким, самоуверенным;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отношения к учебе − отмечается безразличие к учебной, групповой и общественно-полезной деятельно</w:t>
      </w:r>
      <w:r>
        <w:rPr>
          <w:rFonts w:ascii="Times New Roman" w:hAnsi="Times New Roman" w:cs="Times New Roman"/>
          <w:sz w:val="28"/>
          <w:szCs w:val="28"/>
        </w:rPr>
        <w:t>сти, появляются пропуски учебных занятий.</w:t>
      </w: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внимательны</w:t>
      </w:r>
      <w:r>
        <w:rPr>
          <w:rFonts w:ascii="Times New Roman" w:hAnsi="Times New Roman" w:cs="Times New Roman"/>
          <w:sz w:val="28"/>
          <w:szCs w:val="28"/>
        </w:rPr>
        <w:t xml:space="preserve"> если у ребенка появились деньги, новая техника, гаджеты, которые вы ему не покупали. Появление денег, ценных вещей также может свидетельствовать о том, что ребенка вовлекли в совершение преступле</w:t>
      </w:r>
      <w:r>
        <w:rPr>
          <w:rFonts w:ascii="Times New Roman" w:hAnsi="Times New Roman" w:cs="Times New Roman"/>
          <w:sz w:val="28"/>
          <w:szCs w:val="28"/>
        </w:rPr>
        <w:t>ний, выгодой от которого является материальное вознаграждение!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внимание следует уделить (и это легко идентифицируется родителями при условии достаточного внимания к своим детям) изменению социального окружения: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новые друзья, знакомые, к</w:t>
      </w:r>
      <w:r>
        <w:rPr>
          <w:rFonts w:ascii="Times New Roman" w:hAnsi="Times New Roman" w:cs="Times New Roman"/>
          <w:sz w:val="28"/>
          <w:szCs w:val="28"/>
        </w:rPr>
        <w:t>оторые не относятся к той среде, в которой рос обучающийся, или взрослые знакомые, старше самого обучающегося;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«новые» знакомые стараются не контактировать с членами семьи и близким окружением обучающегося, скрывают сведения о своих семьях и своей прошлой </w:t>
      </w:r>
      <w:r>
        <w:rPr>
          <w:rFonts w:ascii="Times New Roman" w:hAnsi="Times New Roman" w:cs="Times New Roman"/>
          <w:sz w:val="28"/>
          <w:szCs w:val="28"/>
        </w:rPr>
        <w:t>жизни, общение с «новыми» друзьями чаще всего происходит в онлайн-формате;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обучающегося и «новых» знакомых присутствует очевидное несовпадение интересов и друзей.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интересов: в разговоре ребенок может высказываться на политические и социальные т</w:t>
      </w:r>
      <w:r>
        <w:rPr>
          <w:rFonts w:ascii="Times New Roman" w:hAnsi="Times New Roman" w:cs="Times New Roman"/>
          <w:sz w:val="28"/>
          <w:szCs w:val="28"/>
        </w:rPr>
        <w:t>емы, дает крайние суждения с признаками нетерпимости. Говорит о неравенстве, дискриминации, возмездии и наказании за несправедливое отношение.</w:t>
      </w: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внимательны</w:t>
      </w:r>
      <w:r>
        <w:rPr>
          <w:rFonts w:ascii="Times New Roman" w:hAnsi="Times New Roman" w:cs="Times New Roman"/>
          <w:sz w:val="28"/>
          <w:szCs w:val="28"/>
        </w:rPr>
        <w:t>, если заметили, что: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речи ребенка появился специфический сленг и новые слова, которые отлича</w:t>
      </w:r>
      <w:r>
        <w:rPr>
          <w:rFonts w:ascii="Times New Roman" w:hAnsi="Times New Roman" w:cs="Times New Roman"/>
          <w:sz w:val="28"/>
          <w:szCs w:val="28"/>
        </w:rPr>
        <w:t>ются от ранее использованных и не характерны для его окружения и семьи, в том числе жаргонная лексика с признаками национального превосходства, восхваление идей радикализма и экстремизма;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много времени проводит за компьютером, в т.ч. читает много л</w:t>
      </w:r>
      <w:r>
        <w:rPr>
          <w:rFonts w:ascii="Times New Roman" w:hAnsi="Times New Roman" w:cs="Times New Roman"/>
          <w:sz w:val="28"/>
          <w:szCs w:val="28"/>
        </w:rPr>
        <w:t>итературы, не относящейся к школьному обучению, художественной литературе, фильмам, компьютерным играм;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компьютере ребенка встречаются ссылки или файлы с текстами, роликами или изображениями экстремистско-политического содержания;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увеличилась активность</w:t>
      </w:r>
      <w:r>
        <w:rPr>
          <w:rFonts w:ascii="Times New Roman" w:hAnsi="Times New Roman" w:cs="Times New Roman"/>
          <w:sz w:val="28"/>
          <w:szCs w:val="28"/>
        </w:rPr>
        <w:t xml:space="preserve"> в соцсетях: много публикаций, репостинг (пересылка в социальных сетях) цитат, статусов, хештегов, изображений деструктивных сообществ.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рассмотрели различные маркеры вовлечения в распространение идей экстремизма и терроризма, однако ВАЖНО ПОНИМАТЬ, что </w:t>
      </w:r>
      <w:r>
        <w:rPr>
          <w:rFonts w:ascii="Times New Roman" w:hAnsi="Times New Roman" w:cs="Times New Roman"/>
          <w:sz w:val="28"/>
          <w:szCs w:val="28"/>
        </w:rPr>
        <w:t>для того чтобы сделать вывод о воздействии идеологии терроризма и экстремизма, маркеры необходимо рассматривать только в совокупности!</w:t>
      </w:r>
    </w:p>
    <w:p w:rsidR="00687BC4" w:rsidRDefault="00687BC4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Меры противодействия в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ПРЕДУПРЕДИТЬ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подростков об активизации деятельности террористические орга</w:t>
      </w:r>
      <w:r>
        <w:rPr>
          <w:rFonts w:ascii="Times New Roman" w:hAnsi="Times New Roman" w:cs="Times New Roman"/>
          <w:sz w:val="28"/>
          <w:szCs w:val="28"/>
        </w:rPr>
        <w:t>низации по вербовке несовершеннолетних в свое сообщество, рассказать об уголовной ответственности.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следует обратить внимание, что призывы (репосты в социальных сетях тоже относятся), ложное сообщение о теракте, перевод средств на счета преступников и</w:t>
      </w:r>
      <w:r>
        <w:rPr>
          <w:rFonts w:ascii="Times New Roman" w:hAnsi="Times New Roman" w:cs="Times New Roman"/>
          <w:sz w:val="28"/>
          <w:szCs w:val="28"/>
        </w:rPr>
        <w:t xml:space="preserve"> т.д., что на первый взгляд может казаться баловством или несущественным действием – это все уголовные, в том числе тяжкие и особо тяжкие преступления, за которые предусмотрено реальное тюремное заключение на длительные сроки!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НАУЧИТЬ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отвечать на сом</w:t>
      </w:r>
      <w:r>
        <w:rPr>
          <w:rFonts w:ascii="Times New Roman" w:hAnsi="Times New Roman" w:cs="Times New Roman"/>
          <w:sz w:val="28"/>
          <w:szCs w:val="28"/>
        </w:rPr>
        <w:t>нительные предложения и сообщения от незнакомых людей.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подозрительным, особенно, если собеседник требует сохранить тайну переписки.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разглашать личные данные, сведения о месте жительства, номер телефона в социальных сетях, компьютерных играх и т.д.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репостов в сети непроверенной информации.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сообщать родителям или педагогам о любых предложениях (заработка, предоставления услуг, включение в сообщество) от незнакомых или малознакомых людей!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КОНТАКТИРОВАТЬ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интересуйтесь делами р</w:t>
      </w:r>
      <w:r>
        <w:rPr>
          <w:rFonts w:ascii="Times New Roman" w:hAnsi="Times New Roman" w:cs="Times New Roman"/>
          <w:sz w:val="28"/>
          <w:szCs w:val="28"/>
        </w:rPr>
        <w:t>ебенка, с кем дружит, с кем переписывается в сетях.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контакты с друзьями и одноклассниками ребенка, а также их родителям.</w:t>
      </w:r>
    </w:p>
    <w:p w:rsidR="00687BC4" w:rsidRDefault="00687BC4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противостоять угрозе?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паникуйте! Следует успокоиться и продумать диалог с ребенком. Запаситесь терпением!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обв</w:t>
      </w:r>
      <w:r>
        <w:rPr>
          <w:rFonts w:ascii="Times New Roman" w:hAnsi="Times New Roman" w:cs="Times New Roman"/>
          <w:sz w:val="28"/>
          <w:szCs w:val="28"/>
        </w:rPr>
        <w:t>иняйте ребенка! Это может спровоцировать обратную реакцию, которая только усугубит ситуацию.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доверительный контакт, диалог, расскажите о своих переживаниях, что вас заботит его безопасность и благополучие. Выскажите свои намерения помочь в любой</w:t>
      </w:r>
      <w:r>
        <w:rPr>
          <w:rFonts w:ascii="Times New Roman" w:hAnsi="Times New Roman" w:cs="Times New Roman"/>
          <w:sz w:val="28"/>
          <w:szCs w:val="28"/>
        </w:rPr>
        <w:t xml:space="preserve"> ситуации и при любых условиях!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Обсудите сложившуюся ситуацию со специалистом (например, с психологом школы (колледжа)), обратитесь на горячую линию (телефон доверия), обратитесь в полицию в случае активности преступного сообщества по вовлечению ребенка в </w:t>
      </w:r>
      <w:r>
        <w:rPr>
          <w:rFonts w:ascii="Times New Roman" w:hAnsi="Times New Roman" w:cs="Times New Roman"/>
          <w:sz w:val="28"/>
          <w:szCs w:val="28"/>
        </w:rPr>
        <w:t>деструктивную деятельность. Специалисты помогут Вам понять, насколько серьезна проблема и дадут рекомендации по ее разрешению.</w:t>
      </w:r>
    </w:p>
    <w:p w:rsidR="00687BC4" w:rsidRDefault="00687BC4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687BC4" w:rsidRDefault="005B66B7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Советы родителям 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1.Интересуйтесь жизнью ребенка и оказывайте ему поддержку.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2.Обсуждайте новости, информационные поводы. Если В</w:t>
      </w:r>
      <w:r>
        <w:rPr>
          <w:rFonts w:ascii="Times New Roman" w:hAnsi="Times New Roman" w:cs="Times New Roman"/>
          <w:sz w:val="28"/>
          <w:szCs w:val="28"/>
        </w:rPr>
        <w:t>ы обсуждаете с ребенком новость о последствиях рискованного поведения, дайте ребенку понять, что его жизнь, здоровье, безопасность ценны для Вас.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3.Показывайте личный пример! Будьте примером для подражания, следуйте тем же принципам, которым учите детей.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4.Побуждайте ребенка дома больше разговаривать. В разговоре акцентируйте внимание на сильных сторонах вашего ребенка, компенсируя этим его недостатки.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5.Спрашивайте мнение своего ребенка. Формируйте его способность критически осмыслять информацию.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пост</w:t>
      </w:r>
      <w:r>
        <w:rPr>
          <w:rFonts w:ascii="Times New Roman" w:hAnsi="Times New Roman" w:cs="Times New Roman"/>
          <w:sz w:val="28"/>
          <w:szCs w:val="28"/>
        </w:rPr>
        <w:t>роить доверительный разговор с ребенком: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 семейную традицию ежедневного разговора: интересуйтесь делами ребенка, его настроением, переживаниями (не обесценивая их).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Делитесь с ребенком тем, что считаете важным в жизни и ценным в людях, транслируйте </w:t>
      </w:r>
      <w:r>
        <w:rPr>
          <w:rFonts w:ascii="Times New Roman" w:hAnsi="Times New Roman" w:cs="Times New Roman"/>
          <w:sz w:val="28"/>
          <w:szCs w:val="28"/>
        </w:rPr>
        <w:t>ценности жизни и позитивные ориентиры личным примером, не принижайте ценности, которыми он от Вас отличается.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Признавайте свои ошибки перед ребенком. Помогайте ребенку исправить неправильный поступок.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Разговаривайте с ребенком в тоне уважения и сотрудничес</w:t>
      </w:r>
      <w:r>
        <w:rPr>
          <w:rFonts w:ascii="Times New Roman" w:hAnsi="Times New Roman" w:cs="Times New Roman"/>
          <w:sz w:val="28"/>
          <w:szCs w:val="28"/>
        </w:rPr>
        <w:t>тва!</w:t>
      </w: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«родители воспитывают своих детей даже тогда, когда их нет дома» (А.С. Макаренко).</w:t>
      </w:r>
    </w:p>
    <w:p w:rsidR="00687BC4" w:rsidRDefault="00687BC4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687BC4" w:rsidRDefault="005B66B7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ссылки и материалы!</w:t>
      </w:r>
    </w:p>
    <w:sectPr w:rsidR="0068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B7" w:rsidRDefault="005B66B7">
      <w:pPr>
        <w:spacing w:line="240" w:lineRule="auto"/>
      </w:pPr>
      <w:r>
        <w:separator/>
      </w:r>
    </w:p>
  </w:endnote>
  <w:endnote w:type="continuationSeparator" w:id="0">
    <w:p w:rsidR="005B66B7" w:rsidRDefault="005B6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B7" w:rsidRDefault="005B66B7">
      <w:pPr>
        <w:spacing w:after="0"/>
      </w:pPr>
      <w:r>
        <w:separator/>
      </w:r>
    </w:p>
  </w:footnote>
  <w:footnote w:type="continuationSeparator" w:id="0">
    <w:p w:rsidR="005B66B7" w:rsidRDefault="005B66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CC"/>
    <w:rsid w:val="000039CE"/>
    <w:rsid w:val="00390602"/>
    <w:rsid w:val="004159ED"/>
    <w:rsid w:val="005B66B7"/>
    <w:rsid w:val="005D7660"/>
    <w:rsid w:val="00687BC4"/>
    <w:rsid w:val="008C5A4F"/>
    <w:rsid w:val="009F4869"/>
    <w:rsid w:val="00A77B65"/>
    <w:rsid w:val="00B24A1C"/>
    <w:rsid w:val="00D637D6"/>
    <w:rsid w:val="00DB6BFE"/>
    <w:rsid w:val="00F54038"/>
    <w:rsid w:val="00FD40CC"/>
    <w:rsid w:val="4D8F0772"/>
    <w:rsid w:val="596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2F50-6ACE-4CD8-B9CB-97F0A7A7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Сираева Эльвира Мосалимовна</dc:creator>
  <cp:lastModifiedBy>Мавлетбердин Ильдар Маратович</cp:lastModifiedBy>
  <cp:revision>2</cp:revision>
  <cp:lastPrinted>2026-02-04T15:40:00Z</cp:lastPrinted>
  <dcterms:created xsi:type="dcterms:W3CDTF">2026-02-09T03:29:00Z</dcterms:created>
  <dcterms:modified xsi:type="dcterms:W3CDTF">2026-02-09T03:29:00Z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C44803EF4BC542D2ACAF9499A488D5C4_13</vt:lpwstr>
  </property>
</Properties>
</file>