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FF" w:rsidRDefault="00F816FF" w:rsidP="00F816FF">
      <w:pPr>
        <w:spacing w:after="0" w:line="240" w:lineRule="auto"/>
        <w:jc w:val="both"/>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8469630" cy="5940425"/>
            <wp:effectExtent l="19050" t="0" r="7620" b="0"/>
            <wp:docPr id="4" name="Рисунок 3" descr="4 класс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класс - 0004.jpg"/>
                    <pic:cNvPicPr/>
                  </pic:nvPicPr>
                  <pic:blipFill>
                    <a:blip r:embed="rId7"/>
                    <a:stretch>
                      <a:fillRect/>
                    </a:stretch>
                  </pic:blipFill>
                  <pic:spPr>
                    <a:xfrm>
                      <a:off x="0" y="0"/>
                      <a:ext cx="8469630" cy="5940425"/>
                    </a:xfrm>
                    <a:prstGeom prst="rect">
                      <a:avLst/>
                    </a:prstGeom>
                  </pic:spPr>
                </pic:pic>
              </a:graphicData>
            </a:graphic>
          </wp:inline>
        </w:drawing>
      </w:r>
    </w:p>
    <w:p w:rsidR="00F816FF" w:rsidRDefault="00F816FF" w:rsidP="00F816FF">
      <w:pPr>
        <w:spacing w:after="0" w:line="240" w:lineRule="auto"/>
        <w:jc w:val="both"/>
        <w:rPr>
          <w:rFonts w:ascii="Times New Roman" w:hAnsi="Times New Roman"/>
          <w:b/>
          <w:sz w:val="24"/>
          <w:szCs w:val="24"/>
          <w:u w:val="single"/>
        </w:rPr>
      </w:pPr>
    </w:p>
    <w:p w:rsidR="00F816FF" w:rsidRPr="0005120F" w:rsidRDefault="00F816FF" w:rsidP="00F816FF">
      <w:pPr>
        <w:spacing w:after="0" w:line="240" w:lineRule="auto"/>
        <w:jc w:val="both"/>
        <w:rPr>
          <w:rFonts w:ascii="Times New Roman" w:hAnsi="Times New Roman"/>
          <w:b/>
          <w:sz w:val="24"/>
          <w:szCs w:val="24"/>
          <w:u w:val="single"/>
        </w:rPr>
      </w:pPr>
      <w:r w:rsidRPr="0005120F">
        <w:rPr>
          <w:rFonts w:ascii="Times New Roman" w:hAnsi="Times New Roman"/>
          <w:b/>
          <w:sz w:val="24"/>
          <w:szCs w:val="24"/>
          <w:u w:val="single"/>
        </w:rPr>
        <w:t>ПОЯСНИТЕЛЬНАЯ ЗАПИСКА</w:t>
      </w:r>
    </w:p>
    <w:p w:rsidR="00F816FF" w:rsidRPr="0005120F" w:rsidRDefault="00F816FF" w:rsidP="00F816FF">
      <w:pPr>
        <w:spacing w:after="0" w:line="240" w:lineRule="auto"/>
        <w:jc w:val="both"/>
        <w:rPr>
          <w:rFonts w:ascii="Times New Roman" w:hAnsi="Times New Roman"/>
          <w:b/>
          <w:sz w:val="24"/>
          <w:szCs w:val="24"/>
          <w:u w:val="single"/>
        </w:rPr>
      </w:pPr>
      <w:r w:rsidRPr="0005120F">
        <w:rPr>
          <w:rFonts w:ascii="Times New Roman" w:hAnsi="Times New Roman"/>
          <w:b/>
          <w:sz w:val="24"/>
          <w:szCs w:val="24"/>
          <w:u w:val="single"/>
        </w:rPr>
        <w:t>ЛИТЕРАТУРНОЕ ЧТЕНИЕ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 xml:space="preserve">       Рабочая программа по </w:t>
      </w:r>
      <w:r>
        <w:rPr>
          <w:rFonts w:ascii="Times New Roman" w:hAnsi="Times New Roman"/>
          <w:sz w:val="24"/>
          <w:szCs w:val="24"/>
        </w:rPr>
        <w:t xml:space="preserve">литературному чтению </w:t>
      </w:r>
      <w:r w:rsidRPr="0005120F">
        <w:rPr>
          <w:rFonts w:ascii="Times New Roman" w:hAnsi="Times New Roman"/>
          <w:sz w:val="24"/>
          <w:szCs w:val="24"/>
        </w:rPr>
        <w:t xml:space="preserve">для обучающихся с задержкой психического развития (далее – ЗПР) на уровне основного общего образования составлена на основе Федерального государственного образовательного стандарта основного общего образования (Приказ Минпросвещения России от 31.05.2021 г. №287, зарегистрирован Министерством юстиции Российской Федерации 05.07.2021 г. рег. Номер – 64101) (далее – ФГОС НОО), Федеральной адаптивной основной образовательной программы основного общего образования обучающихся с задержкой психического развития (Приказ Минпросвещения России от 24.11.2022 « 1023, далее – ФАООП ООО ЗПР), Рабочей программы основного начального образования «Литературное чтение»,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b/>
          <w:sz w:val="24"/>
          <w:szCs w:val="24"/>
        </w:rPr>
        <w:t>ОБЩАЯ ХАРАКТЕРИСТИКА УЧЕБНОГО ПРЕДМЕТА «ЛИТЕРАТУРНОЕ ЧТЕНИЕ»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lastRenderedPageBreak/>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А так </w:t>
      </w:r>
      <w:r w:rsidRPr="0005120F">
        <w:rPr>
          <w:rFonts w:ascii="Times New Roman" w:hAnsi="Times New Roman"/>
          <w:b/>
          <w:sz w:val="24"/>
          <w:szCs w:val="24"/>
        </w:rPr>
        <w:t>обеспечение преемственности и логики начального основного общего образования.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w:t>
      </w:r>
      <w:r w:rsidRPr="0005120F">
        <w:rPr>
          <w:rFonts w:ascii="Times New Roman" w:hAnsi="Times New Roman"/>
          <w:sz w:val="24"/>
          <w:szCs w:val="24"/>
        </w:rPr>
        <w:lastRenderedPageBreak/>
        <w:t>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Освоение программы по литературному чтению в  4 классе  - 34 часа, 1 раз в неделю.</w:t>
      </w:r>
    </w:p>
    <w:p w:rsidR="00F816FF" w:rsidRPr="0005120F" w:rsidRDefault="00F816FF" w:rsidP="00F816FF">
      <w:pPr>
        <w:pStyle w:val="1"/>
        <w:spacing w:before="0" w:line="240" w:lineRule="auto"/>
        <w:ind w:firstLine="709"/>
        <w:jc w:val="both"/>
        <w:rPr>
          <w:rFonts w:cs="Times New Roman"/>
          <w:sz w:val="24"/>
          <w:szCs w:val="24"/>
        </w:rPr>
      </w:pPr>
      <w:bookmarkStart w:id="0" w:name="_Toc142903141"/>
      <w:r w:rsidRPr="0005120F">
        <w:rPr>
          <w:rFonts w:cs="Times New Roman"/>
          <w:sz w:val="24"/>
          <w:szCs w:val="24"/>
        </w:rPr>
        <w:t>СОДЕРЖАНИЕ УЧЕБНОГО ПРЕДМЕТА «ЛИТЕРАТУРНОЕ ЧТЕНИЕ»</w:t>
      </w:r>
      <w:bookmarkEnd w:id="0"/>
    </w:p>
    <w:p w:rsidR="00F816FF" w:rsidRPr="0005120F" w:rsidRDefault="00F816FF" w:rsidP="00F816FF">
      <w:pPr>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noProof/>
          <w:sz w:val="24"/>
          <w:szCs w:val="24"/>
        </w:rPr>
        <w:drawing>
          <wp:anchor distT="0" distB="0" distL="114300" distR="114300" simplePos="0" relativeHeight="251660288"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05120F">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16FF" w:rsidRPr="0005120F" w:rsidRDefault="00F816FF" w:rsidP="00F816FF">
      <w:pPr>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А.С. Пушкин «Сказка о мёртвой царевне и о семи богатырях», «Няне», «Осень» (отрывки), «Зимняя дорога»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Крылов И.А. «Стрекоза и муравей», «Квартет», И.И. Хемницер «Стрекоза», Л.Н. Толстой «Стрекоза и муравей»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i/>
          <w:sz w:val="24"/>
          <w:szCs w:val="24"/>
        </w:rPr>
      </w:pPr>
      <w:r w:rsidRPr="0005120F">
        <w:rPr>
          <w:rFonts w:ascii="Times New Roman" w:eastAsia="Times New Roman" w:hAnsi="Times New Roman"/>
          <w:noProof/>
          <w:sz w:val="24"/>
          <w:szCs w:val="24"/>
        </w:rPr>
        <w:drawing>
          <wp:anchor distT="0" distB="0" distL="114300" distR="114300" simplePos="0" relativeHeight="251661312"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05120F">
        <w:rPr>
          <w:rFonts w:ascii="Times New Roman" w:eastAsia="Times New Roman" w:hAnsi="Times New Roman"/>
          <w:noProof/>
          <w:sz w:val="24"/>
          <w:szCs w:val="24"/>
        </w:rPr>
        <w:drawing>
          <wp:anchor distT="0" distB="0" distL="114300" distR="114300" simplePos="0" relativeHeight="251662336"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05120F">
        <w:rPr>
          <w:rFonts w:ascii="Times New Roman" w:eastAsia="Times New Roman" w:hAnsi="Times New Roman"/>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М.Ю. Лермонтов «Утёс», «Парус», «Москва, Москва! . . . Люблю тебя как сын.. .»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lastRenderedPageBreak/>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П.П. Бажов «Серебряное копытце», П.П. Ершов «Конёк-Горбунок», С.Т. Аксаков «Аленький цветочек»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noProof/>
          <w:sz w:val="24"/>
          <w:szCs w:val="24"/>
        </w:rPr>
        <w:drawing>
          <wp:anchor distT="0" distB="0" distL="114300" distR="114300" simplePos="0" relativeHeight="251663360"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05120F">
        <w:rPr>
          <w:rFonts w:ascii="Times New Roman" w:eastAsia="Times New Roman" w:hAnsi="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05120F">
        <w:rPr>
          <w:rFonts w:ascii="Times New Roman" w:eastAsia="Times New Roman" w:hAnsi="Times New Roman"/>
          <w:noProof/>
          <w:sz w:val="24"/>
          <w:szCs w:val="24"/>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5120F">
        <w:rPr>
          <w:rFonts w:ascii="Times New Roman" w:eastAsia="Times New Roman" w:hAnsi="Times New Roman"/>
          <w:sz w:val="24"/>
          <w:szCs w:val="24"/>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Пьеса. Знакомство с новым жанром пьесой-сказкой. Пьеса</w:t>
      </w:r>
      <w:r w:rsidRPr="0005120F">
        <w:rPr>
          <w:rFonts w:ascii="Times New Roman" w:eastAsia="Times New Roman" w:hAnsi="Times New Roman"/>
          <w:noProof/>
          <w:sz w:val="24"/>
          <w:szCs w:val="24"/>
        </w:rPr>
        <w:t xml:space="preserve"> - </w:t>
      </w:r>
      <w:r w:rsidRPr="0005120F">
        <w:rPr>
          <w:rFonts w:ascii="Times New Roman" w:eastAsia="Times New Roman" w:hAnsi="Times New Roman"/>
          <w:sz w:val="24"/>
          <w:szCs w:val="24"/>
        </w:rPr>
        <w:t>произведение литературы и театрального искусства (одна по выбору). Пьеса как жанр драматического произведения.</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lastRenderedPageBreak/>
        <w:t>Произведения для чтения: С.Я. Маршак «Двенадцать месяцев»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noProof/>
          <w:sz w:val="24"/>
          <w:szCs w:val="24"/>
        </w:rPr>
        <w:drawing>
          <wp:anchor distT="0" distB="0" distL="114300" distR="114300" simplePos="0" relativeHeight="251664384"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05120F">
        <w:rPr>
          <w:rFonts w:ascii="Times New Roman" w:eastAsia="Times New Roman" w:hAnsi="Times New Roman"/>
          <w:noProof/>
          <w:sz w:val="24"/>
          <w:szCs w:val="24"/>
        </w:rPr>
        <w:drawing>
          <wp:anchor distT="0" distB="0" distL="114300" distR="114300" simplePos="0" relativeHeight="251665408"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05120F">
        <w:rPr>
          <w:rFonts w:ascii="Times New Roman" w:eastAsia="Times New Roman" w:hAnsi="Times New Roman"/>
          <w:noProof/>
          <w:sz w:val="24"/>
          <w:szCs w:val="24"/>
        </w:rPr>
        <w:drawing>
          <wp:anchor distT="0" distB="0" distL="114300" distR="114300" simplePos="0" relativeHeight="251666432"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05120F">
        <w:rPr>
          <w:rFonts w:ascii="Times New Roman" w:eastAsia="Times New Roman" w:hAnsi="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05120F">
        <w:rPr>
          <w:rFonts w:ascii="Times New Roman" w:eastAsia="Times New Roman" w:hAnsi="Times New Roman"/>
          <w:noProof/>
          <w:sz w:val="24"/>
          <w:szCs w:val="24"/>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F816FF" w:rsidRPr="0005120F" w:rsidRDefault="00F816FF" w:rsidP="00F816FF">
      <w:pPr>
        <w:widowControl w:val="0"/>
        <w:autoSpaceDE w:val="0"/>
        <w:autoSpaceDN w:val="0"/>
        <w:spacing w:after="0" w:line="240" w:lineRule="auto"/>
        <w:ind w:firstLine="567"/>
        <w:jc w:val="both"/>
        <w:rPr>
          <w:rFonts w:ascii="Times New Roman" w:eastAsia="Times New Roman" w:hAnsi="Times New Roman"/>
          <w:sz w:val="24"/>
          <w:szCs w:val="24"/>
        </w:rPr>
      </w:pPr>
      <w:r w:rsidRPr="0005120F">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материал.Типы книг (изданий): книга-произведение, книга-сборник, собрание сочинений, периодическая печать, справочные издания.Работа с источниками периодической печати.</w:t>
      </w:r>
    </w:p>
    <w:p w:rsidR="00F816FF" w:rsidRPr="0005120F" w:rsidRDefault="00F816FF" w:rsidP="00F816FF">
      <w:pPr>
        <w:widowControl w:val="0"/>
        <w:autoSpaceDE w:val="0"/>
        <w:autoSpaceDN w:val="0"/>
        <w:spacing w:after="0" w:line="240" w:lineRule="auto"/>
        <w:ind w:left="156" w:right="155" w:firstLine="709"/>
        <w:jc w:val="both"/>
        <w:rPr>
          <w:rFonts w:ascii="Times New Roman" w:eastAsia="Times New Roman" w:hAnsi="Times New Roman"/>
          <w:b/>
          <w:bCs/>
          <w:sz w:val="24"/>
          <w:szCs w:val="24"/>
        </w:rPr>
      </w:pPr>
      <w:r w:rsidRPr="0005120F">
        <w:rPr>
          <w:rFonts w:ascii="Times New Roman" w:eastAsia="Times New Roman" w:hAnsi="Times New Roman"/>
          <w:b/>
          <w:bCs/>
          <w:sz w:val="24"/>
          <w:szCs w:val="24"/>
        </w:rPr>
        <w:t>УНИВЕРСАЛЬНЫЕ УЧЕБНЫЕ ДЕЙСТВИЯ</w:t>
      </w:r>
    </w:p>
    <w:p w:rsidR="00F816FF" w:rsidRPr="0005120F" w:rsidRDefault="00F816FF" w:rsidP="00F816FF">
      <w:pPr>
        <w:widowControl w:val="0"/>
        <w:autoSpaceDE w:val="0"/>
        <w:autoSpaceDN w:val="0"/>
        <w:spacing w:after="0" w:line="240" w:lineRule="auto"/>
        <w:ind w:left="156" w:right="155" w:firstLine="709"/>
        <w:jc w:val="both"/>
        <w:rPr>
          <w:rFonts w:ascii="Times New Roman" w:eastAsia="Times New Roman" w:hAnsi="Times New Roman"/>
          <w:b/>
          <w:bCs/>
          <w:sz w:val="24"/>
          <w:szCs w:val="24"/>
        </w:rPr>
      </w:pPr>
      <w:r w:rsidRPr="0005120F">
        <w:rPr>
          <w:rFonts w:ascii="Times New Roman" w:eastAsia="Times New Roman" w:hAnsi="Times New Roman"/>
          <w:b/>
          <w:bCs/>
          <w:sz w:val="24"/>
          <w:szCs w:val="24"/>
        </w:rPr>
        <w:t>(ПРОПЕДЕВТИЧЕСКИЙ УРОВЕНЬ)</w:t>
      </w:r>
    </w:p>
    <w:p w:rsidR="00F816FF" w:rsidRPr="0005120F" w:rsidRDefault="00F816FF" w:rsidP="00F816FF">
      <w:pPr>
        <w:widowControl w:val="0"/>
        <w:autoSpaceDE w:val="0"/>
        <w:autoSpaceDN w:val="0"/>
        <w:spacing w:after="0" w:line="240" w:lineRule="auto"/>
        <w:ind w:left="142" w:right="155" w:firstLine="709"/>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Изучение содержания учебного предмета «Литературное чтение» в </w:t>
      </w:r>
      <w:r w:rsidRPr="0005120F">
        <w:rPr>
          <w:rFonts w:ascii="Times New Roman" w:eastAsia="Times New Roman" w:hAnsi="Times New Roman"/>
          <w:b/>
          <w:sz w:val="24"/>
          <w:szCs w:val="24"/>
        </w:rPr>
        <w:t>4 классе</w:t>
      </w:r>
      <w:r w:rsidRPr="0005120F">
        <w:rPr>
          <w:rFonts w:ascii="Times New Roman" w:eastAsia="Times New Roman" w:hAnsi="Times New Roman"/>
          <w:sz w:val="24"/>
          <w:szCs w:val="24"/>
        </w:rPr>
        <w:t xml:space="preserve"> способствует работе над рядом метапредметных результатов. </w:t>
      </w:r>
    </w:p>
    <w:p w:rsidR="00F816FF" w:rsidRPr="0005120F" w:rsidRDefault="00F816FF" w:rsidP="00F816FF">
      <w:pPr>
        <w:widowControl w:val="0"/>
        <w:autoSpaceDE w:val="0"/>
        <w:autoSpaceDN w:val="0"/>
        <w:spacing w:after="0" w:line="240" w:lineRule="auto"/>
        <w:ind w:left="142" w:right="155" w:firstLine="709"/>
        <w:jc w:val="both"/>
        <w:rPr>
          <w:rFonts w:ascii="Times New Roman" w:eastAsia="Cambria" w:hAnsi="Times New Roman"/>
          <w:b/>
          <w:bCs/>
          <w:sz w:val="24"/>
          <w:szCs w:val="24"/>
        </w:rPr>
      </w:pPr>
      <w:r w:rsidRPr="0005120F">
        <w:rPr>
          <w:rFonts w:ascii="Times New Roman" w:eastAsia="Cambria" w:hAnsi="Times New Roman"/>
          <w:b/>
          <w:bCs/>
          <w:sz w:val="24"/>
          <w:szCs w:val="24"/>
        </w:rPr>
        <w:t>Познавательные универсальные учебные действия</w:t>
      </w:r>
    </w:p>
    <w:p w:rsidR="00F816FF" w:rsidRPr="0005120F" w:rsidRDefault="00F816FF" w:rsidP="00F816FF">
      <w:pPr>
        <w:widowControl w:val="0"/>
        <w:autoSpaceDE w:val="0"/>
        <w:autoSpaceDN w:val="0"/>
        <w:spacing w:after="0" w:line="240" w:lineRule="auto"/>
        <w:ind w:left="142" w:right="155" w:firstLine="709"/>
        <w:jc w:val="both"/>
        <w:rPr>
          <w:rFonts w:ascii="Times New Roman" w:eastAsia="Times New Roman" w:hAnsi="Times New Roman"/>
          <w:b/>
          <w:i/>
          <w:sz w:val="24"/>
          <w:szCs w:val="24"/>
        </w:rPr>
      </w:pPr>
      <w:r w:rsidRPr="0005120F">
        <w:rPr>
          <w:rFonts w:ascii="Times New Roman" w:eastAsia="Times New Roman" w:hAnsi="Times New Roman"/>
          <w:b/>
          <w:i/>
          <w:sz w:val="24"/>
          <w:szCs w:val="24"/>
        </w:rPr>
        <w:t>Базовые логические и исследовательские действия:</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отвечать на вопросы по прослушанному тексту;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пересказывать самостоятельно прочитанный  текст;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составлять тексты в устной форме в соответствии с поставленными задачами;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различать научно-познавательный, художественный, юмористический текст;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hAnsi="Times New Roman"/>
          <w:noProof/>
          <w:sz w:val="24"/>
          <w:szCs w:val="24"/>
          <w:lang w:eastAsia="ru-RU"/>
        </w:rPr>
        <w:drawing>
          <wp:anchor distT="0" distB="0" distL="114300" distR="114300" simplePos="0" relativeHeight="251682816" behindDoc="0" locked="0" layoutInCell="1" allowOverlap="0">
            <wp:simplePos x="0" y="0"/>
            <wp:positionH relativeFrom="page">
              <wp:posOffset>7388225</wp:posOffset>
            </wp:positionH>
            <wp:positionV relativeFrom="page">
              <wp:posOffset>7378065</wp:posOffset>
            </wp:positionV>
            <wp:extent cx="6350" cy="12065"/>
            <wp:effectExtent l="0" t="0" r="0" b="0"/>
            <wp:wrapSquare wrapText="bothSides"/>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2065"/>
                    </a:xfrm>
                    <a:prstGeom prst="rect">
                      <a:avLst/>
                    </a:prstGeom>
                    <a:noFill/>
                  </pic:spPr>
                </pic:pic>
              </a:graphicData>
            </a:graphic>
          </wp:anchor>
        </w:drawing>
      </w:r>
      <w:r w:rsidRPr="0005120F">
        <w:rPr>
          <w:rFonts w:ascii="Times New Roman" w:eastAsia="Times New Roman" w:hAnsi="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читать про себя (молча), оценивать своё чтение с точки зрения понимания и запоминания текста;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характеризовать героя и давать оценку его поступкам;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сравнивать героев одного произведения по предложенным критериям; </w:t>
      </w:r>
    </w:p>
    <w:p w:rsidR="00F816FF" w:rsidRPr="0005120F" w:rsidRDefault="00F816FF" w:rsidP="00D33D90">
      <w:pPr>
        <w:pStyle w:val="a3"/>
        <w:widowControl w:val="0"/>
        <w:numPr>
          <w:ilvl w:val="0"/>
          <w:numId w:val="1"/>
        </w:numPr>
        <w:autoSpaceDE w:val="0"/>
        <w:autoSpaceDN w:val="0"/>
        <w:spacing w:after="0" w:line="240" w:lineRule="auto"/>
        <w:ind w:left="993" w:right="15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F816FF" w:rsidRPr="0005120F" w:rsidRDefault="00F816FF" w:rsidP="00D33D90">
      <w:pPr>
        <w:pStyle w:val="a3"/>
        <w:widowControl w:val="0"/>
        <w:numPr>
          <w:ilvl w:val="0"/>
          <w:numId w:val="1"/>
        </w:numPr>
        <w:autoSpaceDE w:val="0"/>
        <w:autoSpaceDN w:val="0"/>
        <w:spacing w:after="0" w:line="240" w:lineRule="auto"/>
        <w:ind w:left="993" w:right="153"/>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исследовать текст: находить средства художественной выразительности (сравнение, эпитет, олицетворение, метафора), описания </w:t>
      </w:r>
      <w:r w:rsidRPr="0005120F">
        <w:rPr>
          <w:rFonts w:ascii="Times New Roman" w:eastAsia="Times New Roman" w:hAnsi="Times New Roman"/>
          <w:sz w:val="24"/>
          <w:szCs w:val="24"/>
        </w:rPr>
        <w:lastRenderedPageBreak/>
        <w:t>в произведениях разных жанров (пейзаж, интерьер), выявлять особенности стихотворного текста (ритм, рифма, строфа).</w:t>
      </w:r>
    </w:p>
    <w:p w:rsidR="00F816FF" w:rsidRPr="0005120F" w:rsidRDefault="00F816FF" w:rsidP="00F816FF">
      <w:pPr>
        <w:widowControl w:val="0"/>
        <w:autoSpaceDE w:val="0"/>
        <w:autoSpaceDN w:val="0"/>
        <w:spacing w:after="0" w:line="240" w:lineRule="auto"/>
        <w:ind w:left="383" w:firstLine="709"/>
        <w:jc w:val="both"/>
        <w:rPr>
          <w:rFonts w:ascii="Times New Roman" w:eastAsia="Times New Roman" w:hAnsi="Times New Roman"/>
          <w:b/>
          <w:sz w:val="24"/>
          <w:szCs w:val="24"/>
        </w:rPr>
      </w:pPr>
      <w:r w:rsidRPr="0005120F">
        <w:rPr>
          <w:rFonts w:ascii="Times New Roman" w:eastAsia="Times New Roman" w:hAnsi="Times New Roman"/>
          <w:b/>
          <w:i/>
          <w:sz w:val="24"/>
          <w:szCs w:val="24"/>
        </w:rPr>
        <w:t>Работа с информацией</w:t>
      </w:r>
      <w:r w:rsidRPr="0005120F">
        <w:rPr>
          <w:rFonts w:ascii="Times New Roman" w:eastAsia="Times New Roman" w:hAnsi="Times New Roman"/>
          <w:b/>
          <w:sz w:val="24"/>
          <w:szCs w:val="24"/>
        </w:rPr>
        <w:t>:</w:t>
      </w:r>
    </w:p>
    <w:p w:rsidR="00F816FF" w:rsidRPr="0005120F" w:rsidRDefault="00F816FF" w:rsidP="00D33D90">
      <w:pPr>
        <w:pStyle w:val="a3"/>
        <w:widowControl w:val="0"/>
        <w:numPr>
          <w:ilvl w:val="1"/>
          <w:numId w:val="2"/>
        </w:numPr>
        <w:autoSpaceDE w:val="0"/>
        <w:autoSpaceDN w:val="0"/>
        <w:spacing w:after="0" w:line="240" w:lineRule="auto"/>
        <w:ind w:left="993" w:right="153"/>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использовать справочную информацию для получения дополнительной информации в соответствии с учебной задачей; </w:t>
      </w:r>
    </w:p>
    <w:p w:rsidR="00F816FF" w:rsidRPr="0005120F" w:rsidRDefault="00F816FF" w:rsidP="00D33D90">
      <w:pPr>
        <w:pStyle w:val="a3"/>
        <w:widowControl w:val="0"/>
        <w:numPr>
          <w:ilvl w:val="1"/>
          <w:numId w:val="2"/>
        </w:numPr>
        <w:autoSpaceDE w:val="0"/>
        <w:autoSpaceDN w:val="0"/>
        <w:spacing w:after="0" w:line="240" w:lineRule="auto"/>
        <w:ind w:left="993" w:right="153"/>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характеризовать книгу по её элементам (обложка, оглавление, аннотация, предисловие, иллюстрации, примечания и другое); </w:t>
      </w:r>
    </w:p>
    <w:p w:rsidR="00F816FF" w:rsidRPr="0005120F" w:rsidRDefault="00F816FF" w:rsidP="00D33D90">
      <w:pPr>
        <w:pStyle w:val="a3"/>
        <w:widowControl w:val="0"/>
        <w:numPr>
          <w:ilvl w:val="1"/>
          <w:numId w:val="2"/>
        </w:numPr>
        <w:autoSpaceDE w:val="0"/>
        <w:autoSpaceDN w:val="0"/>
        <w:spacing w:after="0" w:line="240" w:lineRule="auto"/>
        <w:ind w:left="993" w:right="153"/>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выбирать книгу в библиотеке в соответствии с учебной задачей; </w:t>
      </w:r>
      <w:r w:rsidRPr="0005120F">
        <w:rPr>
          <w:rFonts w:ascii="Times New Roman" w:eastAsia="Times New Roman" w:hAnsi="Times New Roman"/>
          <w:i/>
          <w:color w:val="000000" w:themeColor="text1"/>
          <w:sz w:val="24"/>
          <w:szCs w:val="24"/>
        </w:rPr>
        <w:t>составлять аннотацию</w:t>
      </w:r>
      <w:r w:rsidRPr="0005120F">
        <w:rPr>
          <w:rFonts w:ascii="Times New Roman" w:eastAsia="Times New Roman" w:hAnsi="Times New Roman"/>
          <w:sz w:val="24"/>
          <w:szCs w:val="24"/>
        </w:rPr>
        <w:t>.</w:t>
      </w:r>
    </w:p>
    <w:p w:rsidR="00F816FF" w:rsidRPr="0005120F" w:rsidRDefault="00F816FF" w:rsidP="00F816FF">
      <w:pPr>
        <w:widowControl w:val="0"/>
        <w:autoSpaceDE w:val="0"/>
        <w:autoSpaceDN w:val="0"/>
        <w:spacing w:after="0" w:line="240" w:lineRule="auto"/>
        <w:ind w:left="993" w:firstLine="709"/>
        <w:jc w:val="both"/>
        <w:rPr>
          <w:rFonts w:ascii="Times New Roman" w:eastAsia="Times New Roman" w:hAnsi="Times New Roman"/>
          <w:sz w:val="24"/>
          <w:szCs w:val="24"/>
        </w:rPr>
      </w:pPr>
    </w:p>
    <w:p w:rsidR="00F816FF" w:rsidRPr="0005120F" w:rsidRDefault="00F816FF" w:rsidP="00F816FF">
      <w:pPr>
        <w:widowControl w:val="0"/>
        <w:autoSpaceDE w:val="0"/>
        <w:autoSpaceDN w:val="0"/>
        <w:spacing w:after="0" w:line="240" w:lineRule="auto"/>
        <w:ind w:left="383" w:firstLine="709"/>
        <w:jc w:val="both"/>
        <w:rPr>
          <w:rFonts w:ascii="Times New Roman" w:eastAsia="Cambria" w:hAnsi="Times New Roman"/>
          <w:b/>
          <w:bCs/>
          <w:sz w:val="24"/>
          <w:szCs w:val="24"/>
        </w:rPr>
      </w:pPr>
      <w:r w:rsidRPr="0005120F">
        <w:rPr>
          <w:rFonts w:ascii="Times New Roman" w:eastAsia="Cambria" w:hAnsi="Times New Roman"/>
          <w:b/>
          <w:bCs/>
          <w:sz w:val="24"/>
          <w:szCs w:val="24"/>
        </w:rPr>
        <w:t>Коммуникативные универсальные учебные действия</w:t>
      </w:r>
    </w:p>
    <w:p w:rsidR="00F816FF" w:rsidRPr="0005120F" w:rsidRDefault="00F816FF" w:rsidP="00D33D90">
      <w:pPr>
        <w:pStyle w:val="a3"/>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05120F">
        <w:rPr>
          <w:rFonts w:ascii="Times New Roman" w:hAnsi="Times New Roman"/>
          <w:noProof/>
          <w:sz w:val="24"/>
          <w:szCs w:val="24"/>
          <w:lang w:eastAsia="ru-RU"/>
        </w:rPr>
        <w:drawing>
          <wp:anchor distT="0" distB="0" distL="114300" distR="114300" simplePos="0" relativeHeight="251683840" behindDoc="0" locked="0" layoutInCell="1" allowOverlap="0">
            <wp:simplePos x="0" y="0"/>
            <wp:positionH relativeFrom="page">
              <wp:posOffset>271145</wp:posOffset>
            </wp:positionH>
            <wp:positionV relativeFrom="page">
              <wp:posOffset>4361815</wp:posOffset>
            </wp:positionV>
            <wp:extent cx="12065" cy="15240"/>
            <wp:effectExtent l="0" t="0" r="0" b="0"/>
            <wp:wrapSquare wrapText="bothSides"/>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5240"/>
                    </a:xfrm>
                    <a:prstGeom prst="rect">
                      <a:avLst/>
                    </a:prstGeom>
                    <a:noFill/>
                  </pic:spPr>
                </pic:pic>
              </a:graphicData>
            </a:graphic>
          </wp:anchor>
        </w:drawing>
      </w:r>
      <w:r w:rsidRPr="0005120F">
        <w:rPr>
          <w:rFonts w:ascii="Times New Roman" w:eastAsia="Times New Roman" w:hAnsi="Times New Roman"/>
          <w:sz w:val="24"/>
          <w:szCs w:val="24"/>
        </w:rPr>
        <w:t xml:space="preserve">соблюдать правила речевого этикета в учебном диалоге, отвечать и задавать вопросы к учебным и художественным текстам; </w:t>
      </w:r>
    </w:p>
    <w:p w:rsidR="00F816FF" w:rsidRPr="0005120F" w:rsidRDefault="00F816FF" w:rsidP="00D33D90">
      <w:pPr>
        <w:pStyle w:val="a3"/>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пересказывать текст в соответствии с учебной задачей; </w:t>
      </w:r>
    </w:p>
    <w:p w:rsidR="00F816FF" w:rsidRPr="0005120F" w:rsidRDefault="00F816FF" w:rsidP="00D33D90">
      <w:pPr>
        <w:pStyle w:val="a3"/>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рассказывать о тематике детской литературы, о любимом писателе и его произведениях; </w:t>
      </w:r>
    </w:p>
    <w:p w:rsidR="00F816FF" w:rsidRPr="0005120F" w:rsidRDefault="00F816FF" w:rsidP="00D33D90">
      <w:pPr>
        <w:pStyle w:val="a3"/>
        <w:widowControl w:val="0"/>
        <w:numPr>
          <w:ilvl w:val="0"/>
          <w:numId w:val="3"/>
        </w:numPr>
        <w:autoSpaceDE w:val="0"/>
        <w:autoSpaceDN w:val="0"/>
        <w:spacing w:after="0" w:line="240" w:lineRule="auto"/>
        <w:jc w:val="both"/>
        <w:rPr>
          <w:rFonts w:ascii="Times New Roman" w:eastAsia="Times New Roman" w:hAnsi="Times New Roman"/>
          <w:i/>
          <w:noProof/>
          <w:color w:val="000000" w:themeColor="text1"/>
          <w:sz w:val="24"/>
          <w:szCs w:val="24"/>
          <w:lang w:eastAsia="ru-RU"/>
        </w:rPr>
      </w:pPr>
      <w:r w:rsidRPr="0005120F">
        <w:rPr>
          <w:rFonts w:ascii="Times New Roman" w:eastAsia="Times New Roman" w:hAnsi="Times New Roman"/>
          <w:i/>
          <w:color w:val="000000" w:themeColor="text1"/>
          <w:sz w:val="24"/>
          <w:szCs w:val="24"/>
        </w:rPr>
        <w:t>оценивать мнение авторов о героях и своё отношение к ним</w:t>
      </w:r>
      <w:r w:rsidRPr="0005120F">
        <w:rPr>
          <w:rFonts w:ascii="Times New Roman" w:eastAsia="Times New Roman" w:hAnsi="Times New Roman"/>
          <w:sz w:val="24"/>
          <w:szCs w:val="24"/>
        </w:rPr>
        <w:t xml:space="preserve">; </w:t>
      </w:r>
      <w:r w:rsidRPr="0005120F">
        <w:rPr>
          <w:rFonts w:ascii="Times New Roman" w:eastAsia="Times New Roman" w:hAnsi="Times New Roman"/>
          <w:i/>
          <w:color w:val="000000" w:themeColor="text1"/>
          <w:sz w:val="24"/>
          <w:szCs w:val="24"/>
        </w:rPr>
        <w:t xml:space="preserve">использовать элементы импровизации при исполнении фольклорных произведений; </w:t>
      </w:r>
    </w:p>
    <w:p w:rsidR="00F816FF" w:rsidRPr="0005120F" w:rsidRDefault="00F816FF" w:rsidP="00D33D90">
      <w:pPr>
        <w:pStyle w:val="a3"/>
        <w:widowControl w:val="0"/>
        <w:numPr>
          <w:ilvl w:val="0"/>
          <w:numId w:val="3"/>
        </w:numPr>
        <w:autoSpaceDE w:val="0"/>
        <w:autoSpaceDN w:val="0"/>
        <w:spacing w:after="0" w:line="240" w:lineRule="auto"/>
        <w:jc w:val="both"/>
        <w:rPr>
          <w:rFonts w:ascii="Times New Roman" w:eastAsia="Times New Roman" w:hAnsi="Times New Roman"/>
          <w:i/>
          <w:sz w:val="24"/>
          <w:szCs w:val="24"/>
        </w:rPr>
      </w:pPr>
      <w:r w:rsidRPr="0005120F">
        <w:rPr>
          <w:rFonts w:ascii="Times New Roman" w:eastAsia="Times New Roman" w:hAnsi="Times New Roman"/>
          <w:i/>
          <w:noProof/>
          <w:color w:val="000000" w:themeColor="text1"/>
          <w:sz w:val="24"/>
          <w:szCs w:val="24"/>
          <w:lang w:eastAsia="ru-RU"/>
        </w:rPr>
        <w:drawing>
          <wp:inline distT="0" distB="0" distL="0" distR="0">
            <wp:extent cx="7620" cy="762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05120F">
        <w:rPr>
          <w:rFonts w:ascii="Times New Roman" w:eastAsia="Times New Roman" w:hAnsi="Times New Roman"/>
          <w:color w:val="000000" w:themeColor="text1"/>
          <w:sz w:val="24"/>
          <w:szCs w:val="24"/>
        </w:rPr>
        <w:t xml:space="preserve">сочинять небольшие тексты повествовательного и описательного характера по </w:t>
      </w:r>
      <w:r w:rsidRPr="0005120F">
        <w:rPr>
          <w:rFonts w:ascii="Times New Roman" w:eastAsia="Times New Roman" w:hAnsi="Times New Roman"/>
          <w:sz w:val="24"/>
          <w:szCs w:val="24"/>
        </w:rPr>
        <w:t>наблюдениям, на заданную тему</w:t>
      </w:r>
      <w:r w:rsidRPr="0005120F">
        <w:rPr>
          <w:rFonts w:ascii="Times New Roman" w:eastAsia="Times New Roman" w:hAnsi="Times New Roman"/>
          <w:i/>
          <w:sz w:val="24"/>
          <w:szCs w:val="24"/>
        </w:rPr>
        <w:t>,</w:t>
      </w:r>
      <w:r w:rsidRPr="0005120F">
        <w:rPr>
          <w:rFonts w:ascii="Times New Roman" w:hAnsi="Times New Roman"/>
          <w:sz w:val="24"/>
          <w:szCs w:val="24"/>
        </w:rPr>
        <w:t xml:space="preserve">  принимать участие в коллективном поиске средств решения поставленных задач, договариваться о распределении функций.</w:t>
      </w:r>
    </w:p>
    <w:p w:rsidR="00F816FF" w:rsidRPr="0005120F" w:rsidRDefault="00F816FF" w:rsidP="00F816FF">
      <w:pPr>
        <w:widowControl w:val="0"/>
        <w:autoSpaceDE w:val="0"/>
        <w:autoSpaceDN w:val="0"/>
        <w:spacing w:after="0" w:line="240" w:lineRule="auto"/>
        <w:ind w:firstLine="709"/>
        <w:jc w:val="both"/>
        <w:rPr>
          <w:rFonts w:ascii="Times New Roman" w:eastAsia="Times New Roman" w:hAnsi="Times New Roman"/>
          <w:sz w:val="24"/>
          <w:szCs w:val="24"/>
        </w:rPr>
      </w:pPr>
    </w:p>
    <w:p w:rsidR="00F816FF" w:rsidRPr="0005120F" w:rsidRDefault="00F816FF" w:rsidP="00F816FF">
      <w:pPr>
        <w:widowControl w:val="0"/>
        <w:autoSpaceDE w:val="0"/>
        <w:autoSpaceDN w:val="0"/>
        <w:spacing w:after="0" w:line="240" w:lineRule="auto"/>
        <w:ind w:left="383" w:firstLine="709"/>
        <w:jc w:val="both"/>
        <w:rPr>
          <w:rFonts w:ascii="Times New Roman" w:eastAsia="Cambria" w:hAnsi="Times New Roman"/>
          <w:b/>
          <w:bCs/>
          <w:sz w:val="24"/>
          <w:szCs w:val="24"/>
        </w:rPr>
      </w:pPr>
      <w:r w:rsidRPr="0005120F">
        <w:rPr>
          <w:rFonts w:ascii="Times New Roman" w:eastAsia="Cambria" w:hAnsi="Times New Roman"/>
          <w:b/>
          <w:bCs/>
          <w:sz w:val="24"/>
          <w:szCs w:val="24"/>
        </w:rPr>
        <w:t>Регулятивные универсальные учебные действия:</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hAnsi="Times New Roman"/>
          <w:sz w:val="24"/>
          <w:szCs w:val="24"/>
        </w:rPr>
      </w:pPr>
      <w:r w:rsidRPr="0005120F">
        <w:rPr>
          <w:rFonts w:ascii="Times New Roman" w:hAnsi="Times New Roman"/>
          <w:sz w:val="24"/>
          <w:szCs w:val="24"/>
        </w:rPr>
        <w:t xml:space="preserve">выполнять инструкции и требования учителя, соблюдать основные требования к организации учебной деятельности;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hAnsi="Times New Roman"/>
          <w:sz w:val="24"/>
          <w:szCs w:val="24"/>
        </w:rPr>
      </w:pPr>
      <w:r w:rsidRPr="0005120F">
        <w:rPr>
          <w:rFonts w:ascii="Times New Roman" w:hAnsi="Times New Roman"/>
          <w:sz w:val="24"/>
          <w:szCs w:val="24"/>
        </w:rPr>
        <w:t xml:space="preserve">планировать свои действия в соответствии с поставленной задачей и условием ее реализации;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eastAsia="Times New Roman" w:hAnsi="Times New Roman"/>
          <w:sz w:val="24"/>
          <w:szCs w:val="24"/>
        </w:rPr>
      </w:pPr>
      <w:r w:rsidRPr="0005120F">
        <w:rPr>
          <w:rFonts w:ascii="Times New Roman" w:hAnsi="Times New Roman"/>
          <w:sz w:val="24"/>
          <w:szCs w:val="24"/>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понимать значение чтения для самообразования и саморазвития;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самостоятельно организовывать читательскую деятельность во время досуга;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определять цель выразительного исполнения и работы с текстом; </w:t>
      </w:r>
    </w:p>
    <w:p w:rsidR="00F816FF" w:rsidRPr="0005120F" w:rsidRDefault="00F816FF" w:rsidP="00D33D90">
      <w:pPr>
        <w:pStyle w:val="a3"/>
        <w:widowControl w:val="0"/>
        <w:numPr>
          <w:ilvl w:val="0"/>
          <w:numId w:val="4"/>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F816FF" w:rsidRPr="0005120F" w:rsidRDefault="00F816FF" w:rsidP="00F816FF">
      <w:pPr>
        <w:widowControl w:val="0"/>
        <w:autoSpaceDE w:val="0"/>
        <w:autoSpaceDN w:val="0"/>
        <w:spacing w:after="0" w:line="240" w:lineRule="auto"/>
        <w:jc w:val="both"/>
        <w:rPr>
          <w:rFonts w:ascii="Times New Roman" w:eastAsia="Cambria" w:hAnsi="Times New Roman"/>
          <w:b/>
          <w:bCs/>
          <w:sz w:val="24"/>
          <w:szCs w:val="24"/>
        </w:rPr>
      </w:pPr>
    </w:p>
    <w:p w:rsidR="00F816FF" w:rsidRPr="0005120F" w:rsidRDefault="00F816FF" w:rsidP="00F816FF">
      <w:pPr>
        <w:widowControl w:val="0"/>
        <w:autoSpaceDE w:val="0"/>
        <w:autoSpaceDN w:val="0"/>
        <w:spacing w:after="0" w:line="240" w:lineRule="auto"/>
        <w:ind w:left="383" w:firstLine="709"/>
        <w:jc w:val="both"/>
        <w:rPr>
          <w:rFonts w:ascii="Times New Roman" w:eastAsia="Times New Roman" w:hAnsi="Times New Roman"/>
          <w:b/>
          <w:sz w:val="24"/>
          <w:szCs w:val="24"/>
        </w:rPr>
      </w:pPr>
      <w:r w:rsidRPr="0005120F">
        <w:rPr>
          <w:rFonts w:ascii="Times New Roman" w:eastAsia="Times New Roman" w:hAnsi="Times New Roman"/>
          <w:b/>
          <w:sz w:val="24"/>
          <w:szCs w:val="24"/>
        </w:rPr>
        <w:t>Совместная деятельность:</w:t>
      </w:r>
    </w:p>
    <w:p w:rsidR="00F816FF" w:rsidRPr="0005120F" w:rsidRDefault="00F816FF" w:rsidP="00D33D90">
      <w:pPr>
        <w:pStyle w:val="a3"/>
        <w:widowControl w:val="0"/>
        <w:numPr>
          <w:ilvl w:val="0"/>
          <w:numId w:val="5"/>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участвовать в театрализованной деятельности: инсценировании и драматизации (читать по ролям, разыгрывать сценки); </w:t>
      </w:r>
    </w:p>
    <w:p w:rsidR="00F816FF" w:rsidRPr="0005120F" w:rsidRDefault="00F816FF" w:rsidP="00D33D90">
      <w:pPr>
        <w:pStyle w:val="a3"/>
        <w:widowControl w:val="0"/>
        <w:numPr>
          <w:ilvl w:val="0"/>
          <w:numId w:val="5"/>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соблюдать правила взаимодействия; </w:t>
      </w:r>
    </w:p>
    <w:p w:rsidR="00F816FF" w:rsidRPr="0005120F" w:rsidRDefault="00F816FF" w:rsidP="00D33D90">
      <w:pPr>
        <w:pStyle w:val="a3"/>
        <w:widowControl w:val="0"/>
        <w:numPr>
          <w:ilvl w:val="0"/>
          <w:numId w:val="5"/>
        </w:numPr>
        <w:autoSpaceDE w:val="0"/>
        <w:autoSpaceDN w:val="0"/>
        <w:spacing w:after="0" w:line="240" w:lineRule="auto"/>
        <w:jc w:val="both"/>
        <w:rPr>
          <w:rFonts w:ascii="Times New Roman" w:eastAsia="Times New Roman" w:hAnsi="Times New Roman"/>
          <w:sz w:val="24"/>
          <w:szCs w:val="24"/>
        </w:rPr>
      </w:pPr>
      <w:r w:rsidRPr="0005120F">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F816FF" w:rsidRPr="0005120F" w:rsidRDefault="00F816FF" w:rsidP="00F816FF">
      <w:pPr>
        <w:widowControl w:val="0"/>
        <w:autoSpaceDE w:val="0"/>
        <w:autoSpaceDN w:val="0"/>
        <w:spacing w:after="0" w:line="240" w:lineRule="auto"/>
        <w:jc w:val="both"/>
        <w:rPr>
          <w:rFonts w:ascii="Times New Roman" w:eastAsia="Times New Roman" w:hAnsi="Times New Roman"/>
          <w:sz w:val="24"/>
          <w:szCs w:val="24"/>
        </w:rPr>
      </w:pPr>
    </w:p>
    <w:p w:rsidR="00F816FF" w:rsidRPr="0005120F" w:rsidRDefault="00F816FF" w:rsidP="00F816FF">
      <w:pPr>
        <w:spacing w:after="0" w:line="240" w:lineRule="auto"/>
        <w:ind w:left="383"/>
        <w:jc w:val="both"/>
        <w:rPr>
          <w:rFonts w:ascii="Times New Roman" w:hAnsi="Times New Roman"/>
          <w:b/>
          <w:sz w:val="24"/>
          <w:szCs w:val="24"/>
        </w:rPr>
      </w:pPr>
      <w:r w:rsidRPr="0005120F">
        <w:rPr>
          <w:rFonts w:ascii="Times New Roman" w:hAnsi="Times New Roman"/>
          <w:b/>
          <w:sz w:val="24"/>
          <w:szCs w:val="24"/>
        </w:rPr>
        <w:t>ПЛАНИРУЕМЫЕ РЕЗУЛЬТАТЫ ОСВОЕНИЯ ПРОГРАММЫ УЧЕБНОГО ПРЕДМЕТА «ЛИТЕРАТУРНОЕ ЧТЕНИЕ»</w:t>
      </w:r>
    </w:p>
    <w:p w:rsidR="00F816FF" w:rsidRPr="0005120F" w:rsidRDefault="00F816FF" w:rsidP="00F816FF">
      <w:pPr>
        <w:pStyle w:val="2"/>
        <w:spacing w:line="240" w:lineRule="auto"/>
        <w:jc w:val="both"/>
        <w:rPr>
          <w:rFonts w:ascii="Times New Roman" w:hAnsi="Times New Roman" w:cs="Times New Roman"/>
          <w:sz w:val="24"/>
          <w:szCs w:val="24"/>
        </w:rPr>
      </w:pPr>
      <w:bookmarkStart w:id="1" w:name="_Toc142903148"/>
      <w:r w:rsidRPr="0005120F">
        <w:rPr>
          <w:rFonts w:ascii="Times New Roman" w:hAnsi="Times New Roman" w:cs="Times New Roman"/>
          <w:sz w:val="24"/>
          <w:szCs w:val="24"/>
        </w:rPr>
        <w:lastRenderedPageBreak/>
        <w:t>ЛИЧНОСТНЫЕ РЕЗУЛЬТАТЫ</w:t>
      </w:r>
      <w:bookmarkEnd w:id="1"/>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 xml:space="preserve">Гражданско-патриотическое воспитание: </w:t>
      </w:r>
      <w:r w:rsidRPr="0005120F">
        <w:rPr>
          <w:rFonts w:ascii="Times New Roman" w:hAnsi="Times New Roman"/>
          <w:b/>
          <w:noProof/>
          <w:sz w:val="24"/>
          <w:szCs w:val="24"/>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Духовно-нравственное воспитание: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noProof/>
          <w:sz w:val="24"/>
          <w:szCs w:val="24"/>
        </w:rPr>
        <w:drawing>
          <wp:anchor distT="0" distB="0" distL="114300" distR="114300" simplePos="0" relativeHeight="251684864"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5240"/>
                    </a:xfrm>
                    <a:prstGeom prst="rect">
                      <a:avLst/>
                    </a:prstGeom>
                    <a:noFill/>
                  </pic:spPr>
                </pic:pic>
              </a:graphicData>
            </a:graphic>
          </wp:anchor>
        </w:drawing>
      </w:r>
      <w:r w:rsidRPr="0005120F">
        <w:rPr>
          <w:rFonts w:ascii="Times New Roman" w:hAnsi="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Эстетическое воспитание: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Трудовое воспитание: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Экологическое воспитание:</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lastRenderedPageBreak/>
        <w:t>Ценности научного познания:</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816FF" w:rsidRPr="0005120F" w:rsidRDefault="00F816FF" w:rsidP="00F816FF">
      <w:pPr>
        <w:pStyle w:val="2"/>
        <w:spacing w:line="240" w:lineRule="auto"/>
        <w:jc w:val="both"/>
        <w:rPr>
          <w:rFonts w:ascii="Times New Roman" w:hAnsi="Times New Roman" w:cs="Times New Roman"/>
          <w:sz w:val="24"/>
          <w:szCs w:val="24"/>
        </w:rPr>
      </w:pPr>
      <w:bookmarkStart w:id="2" w:name="_Toc142903149"/>
      <w:r w:rsidRPr="0005120F">
        <w:rPr>
          <w:rFonts w:ascii="Times New Roman" w:hAnsi="Times New Roman" w:cs="Times New Roman"/>
          <w:sz w:val="24"/>
          <w:szCs w:val="24"/>
        </w:rPr>
        <w:t>МЕТАПРЕДМЕТНЫЕ РЕЗУЛЬТАТЫ</w:t>
      </w:r>
      <w:bookmarkEnd w:id="2"/>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16FF" w:rsidRPr="0005120F" w:rsidRDefault="00F816FF" w:rsidP="00F816FF">
      <w:pPr>
        <w:spacing w:after="0" w:line="240" w:lineRule="auto"/>
        <w:ind w:firstLine="709"/>
        <w:jc w:val="both"/>
        <w:rPr>
          <w:rFonts w:ascii="Times New Roman" w:hAnsi="Times New Roman"/>
          <w:b/>
          <w:bCs/>
          <w:iCs/>
          <w:sz w:val="24"/>
          <w:szCs w:val="24"/>
        </w:rPr>
      </w:pPr>
      <w:r w:rsidRPr="0005120F">
        <w:rPr>
          <w:rFonts w:ascii="Times New Roman" w:hAnsi="Times New Roman"/>
          <w:b/>
          <w:bCs/>
          <w:iCs/>
          <w:sz w:val="24"/>
          <w:szCs w:val="24"/>
        </w:rPr>
        <w:t>Познавательные универсальные учебные действия</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i/>
          <w:sz w:val="24"/>
          <w:szCs w:val="24"/>
        </w:rPr>
        <w:t>Базовые логические действия</w:t>
      </w:r>
      <w:r w:rsidRPr="0005120F">
        <w:rPr>
          <w:rFonts w:ascii="Times New Roman" w:hAnsi="Times New Roman"/>
          <w:b/>
          <w:sz w:val="24"/>
          <w:szCs w:val="24"/>
        </w:rPr>
        <w:t>:</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 xml:space="preserve">объединять произведения по жанру, авторской принадлежности; </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 xml:space="preserve">определять с помощью учителя существенный признак для классификации, классифицировать произведения по темам, жанрам; </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F816FF" w:rsidRPr="0005120F" w:rsidRDefault="00F816FF" w:rsidP="00D33D90">
      <w:pPr>
        <w:pStyle w:val="a3"/>
        <w:numPr>
          <w:ilvl w:val="0"/>
          <w:numId w:val="12"/>
        </w:numPr>
        <w:spacing w:after="0" w:line="240" w:lineRule="auto"/>
        <w:jc w:val="both"/>
        <w:rPr>
          <w:rFonts w:ascii="Times New Roman" w:hAnsi="Times New Roman"/>
          <w:sz w:val="24"/>
          <w:szCs w:val="24"/>
        </w:rPr>
      </w:pPr>
      <w:r w:rsidRPr="0005120F">
        <w:rPr>
          <w:rFonts w:ascii="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16FF" w:rsidRPr="0005120F" w:rsidRDefault="00F816FF" w:rsidP="00F816FF">
      <w:pPr>
        <w:spacing w:after="0" w:line="240" w:lineRule="auto"/>
        <w:ind w:firstLine="709"/>
        <w:jc w:val="both"/>
        <w:rPr>
          <w:rFonts w:ascii="Times New Roman" w:hAnsi="Times New Roman"/>
          <w:b/>
          <w:i/>
          <w:sz w:val="24"/>
          <w:szCs w:val="24"/>
        </w:rPr>
      </w:pPr>
      <w:r w:rsidRPr="0005120F">
        <w:rPr>
          <w:rFonts w:ascii="Times New Roman" w:hAnsi="Times New Roman"/>
          <w:b/>
          <w:i/>
          <w:sz w:val="24"/>
          <w:szCs w:val="24"/>
        </w:rPr>
        <w:t>Базовые исследовательские действия:</w:t>
      </w:r>
    </w:p>
    <w:p w:rsidR="00F816FF" w:rsidRPr="0005120F" w:rsidRDefault="00F816FF" w:rsidP="00D33D90">
      <w:pPr>
        <w:pStyle w:val="a3"/>
        <w:numPr>
          <w:ilvl w:val="0"/>
          <w:numId w:val="11"/>
        </w:numPr>
        <w:spacing w:after="0" w:line="240" w:lineRule="auto"/>
        <w:jc w:val="both"/>
        <w:rPr>
          <w:rFonts w:ascii="Times New Roman" w:hAnsi="Times New Roman"/>
          <w:sz w:val="24"/>
          <w:szCs w:val="24"/>
        </w:rPr>
      </w:pPr>
      <w:r w:rsidRPr="0005120F">
        <w:rPr>
          <w:rFonts w:ascii="Times New Roman" w:hAnsi="Times New Roman"/>
          <w:sz w:val="24"/>
          <w:szCs w:val="24"/>
        </w:rPr>
        <w:t xml:space="preserve">определять разрыв между реальным и желательным состоянием объекта </w:t>
      </w:r>
      <w:r w:rsidRPr="0005120F">
        <w:rPr>
          <w:rFonts w:ascii="Times New Roman" w:hAnsi="Times New Roman"/>
          <w:noProof/>
          <w:sz w:val="24"/>
          <w:szCs w:val="24"/>
          <w:lang w:eastAsia="ru-RU"/>
        </w:rPr>
        <w:drawing>
          <wp:anchor distT="0" distB="0" distL="114300" distR="114300" simplePos="0" relativeHeight="25168588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86912"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87936"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3175"/>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88960"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350"/>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89984"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3175"/>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910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05120F">
        <w:rPr>
          <w:rFonts w:ascii="Times New Roman" w:hAnsi="Times New Roman"/>
          <w:sz w:val="24"/>
          <w:szCs w:val="24"/>
        </w:rPr>
        <w:t xml:space="preserve">(ситуации) на основе предложенных учителем вопросов; </w:t>
      </w:r>
    </w:p>
    <w:p w:rsidR="00F816FF" w:rsidRPr="0005120F" w:rsidRDefault="00F816FF" w:rsidP="00D33D90">
      <w:pPr>
        <w:pStyle w:val="a3"/>
        <w:numPr>
          <w:ilvl w:val="0"/>
          <w:numId w:val="11"/>
        </w:numPr>
        <w:spacing w:after="0" w:line="240" w:lineRule="auto"/>
        <w:jc w:val="both"/>
        <w:rPr>
          <w:rFonts w:ascii="Times New Roman" w:hAnsi="Times New Roman"/>
          <w:sz w:val="24"/>
          <w:szCs w:val="24"/>
        </w:rPr>
      </w:pPr>
      <w:r w:rsidRPr="0005120F">
        <w:rPr>
          <w:rFonts w:ascii="Times New Roman" w:hAnsi="Times New Roman"/>
          <w:sz w:val="24"/>
          <w:szCs w:val="24"/>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F816FF" w:rsidRPr="0005120F" w:rsidRDefault="00F816FF" w:rsidP="00D33D90">
      <w:pPr>
        <w:pStyle w:val="a3"/>
        <w:numPr>
          <w:ilvl w:val="0"/>
          <w:numId w:val="11"/>
        </w:numPr>
        <w:spacing w:after="0" w:line="240" w:lineRule="auto"/>
        <w:jc w:val="both"/>
        <w:rPr>
          <w:rFonts w:ascii="Times New Roman" w:hAnsi="Times New Roman"/>
          <w:sz w:val="24"/>
          <w:szCs w:val="24"/>
        </w:rPr>
      </w:pPr>
      <w:r w:rsidRPr="0005120F">
        <w:rPr>
          <w:rFonts w:ascii="Times New Roman" w:hAnsi="Times New Roman"/>
          <w:sz w:val="24"/>
          <w:szCs w:val="24"/>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816FF" w:rsidRPr="0005120F" w:rsidRDefault="00F816FF" w:rsidP="00D33D90">
      <w:pPr>
        <w:pStyle w:val="a3"/>
        <w:numPr>
          <w:ilvl w:val="0"/>
          <w:numId w:val="11"/>
        </w:numPr>
        <w:spacing w:after="0" w:line="240" w:lineRule="auto"/>
        <w:jc w:val="both"/>
        <w:rPr>
          <w:rFonts w:ascii="Times New Roman" w:hAnsi="Times New Roman"/>
          <w:sz w:val="24"/>
          <w:szCs w:val="24"/>
        </w:rPr>
      </w:pPr>
      <w:r w:rsidRPr="0005120F">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F816FF" w:rsidRPr="0005120F" w:rsidRDefault="00F816FF" w:rsidP="00F816FF">
      <w:pPr>
        <w:spacing w:after="0" w:line="240" w:lineRule="auto"/>
        <w:ind w:firstLine="709"/>
        <w:jc w:val="both"/>
        <w:rPr>
          <w:rFonts w:ascii="Times New Roman" w:hAnsi="Times New Roman"/>
          <w:b/>
          <w:i/>
          <w:sz w:val="24"/>
          <w:szCs w:val="24"/>
        </w:rPr>
      </w:pPr>
      <w:r w:rsidRPr="0005120F">
        <w:rPr>
          <w:rFonts w:ascii="Times New Roman" w:hAnsi="Times New Roman"/>
          <w:b/>
          <w:i/>
          <w:sz w:val="24"/>
          <w:szCs w:val="24"/>
        </w:rPr>
        <w:t>Работа с информацией:</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t xml:space="preserve">выбирать источник получения информации; </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lastRenderedPageBreak/>
        <w:t xml:space="preserve">находить в предложенном источнике информацию, представленную в явном виде, согласно заданному алгоритму; </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F816FF" w:rsidRPr="0005120F" w:rsidRDefault="00F816FF" w:rsidP="00D33D90">
      <w:pPr>
        <w:pStyle w:val="a3"/>
        <w:numPr>
          <w:ilvl w:val="0"/>
          <w:numId w:val="10"/>
        </w:numPr>
        <w:spacing w:after="0" w:line="240" w:lineRule="auto"/>
        <w:jc w:val="both"/>
        <w:rPr>
          <w:rFonts w:ascii="Times New Roman" w:hAnsi="Times New Roman"/>
          <w:sz w:val="24"/>
          <w:szCs w:val="24"/>
        </w:rPr>
      </w:pPr>
      <w:r w:rsidRPr="0005120F">
        <w:rPr>
          <w:rFonts w:ascii="Times New Roman" w:hAnsi="Times New Roman"/>
          <w:sz w:val="24"/>
          <w:szCs w:val="24"/>
        </w:rPr>
        <w:t>самостоятельно создавать схемы, таблицы для представления информации.</w:t>
      </w:r>
    </w:p>
    <w:p w:rsidR="00F816FF" w:rsidRPr="0005120F" w:rsidRDefault="00F816FF" w:rsidP="00F816FF">
      <w:pPr>
        <w:spacing w:after="0" w:line="240" w:lineRule="auto"/>
        <w:ind w:firstLine="709"/>
        <w:jc w:val="both"/>
        <w:rPr>
          <w:rFonts w:ascii="Times New Roman" w:hAnsi="Times New Roman"/>
          <w:b/>
          <w:bCs/>
          <w:iCs/>
          <w:sz w:val="24"/>
          <w:szCs w:val="24"/>
        </w:rPr>
      </w:pPr>
      <w:r w:rsidRPr="0005120F">
        <w:rPr>
          <w:rFonts w:ascii="Times New Roman" w:hAnsi="Times New Roman"/>
          <w:b/>
          <w:bCs/>
          <w:iCs/>
          <w:sz w:val="24"/>
          <w:szCs w:val="24"/>
        </w:rPr>
        <w:t xml:space="preserve">Коммуникативные универсальные учебные действия </w:t>
      </w:r>
    </w:p>
    <w:p w:rsidR="00F816FF" w:rsidRPr="0005120F" w:rsidRDefault="00F816FF" w:rsidP="00F816FF">
      <w:pPr>
        <w:spacing w:after="0" w:line="240" w:lineRule="auto"/>
        <w:ind w:firstLine="709"/>
        <w:jc w:val="both"/>
        <w:rPr>
          <w:rFonts w:ascii="Times New Roman" w:hAnsi="Times New Roman"/>
          <w:b/>
          <w:bCs/>
          <w:i/>
          <w:iCs/>
          <w:sz w:val="24"/>
          <w:szCs w:val="24"/>
        </w:rPr>
      </w:pPr>
      <w:r w:rsidRPr="0005120F">
        <w:rPr>
          <w:rFonts w:ascii="Times New Roman" w:hAnsi="Times New Roman"/>
          <w:b/>
          <w:bCs/>
          <w:i/>
          <w:iCs/>
          <w:sz w:val="24"/>
          <w:szCs w:val="24"/>
        </w:rPr>
        <w:t>Общение:</w:t>
      </w:r>
    </w:p>
    <w:p w:rsidR="00F816FF" w:rsidRPr="0005120F" w:rsidRDefault="00F816FF" w:rsidP="00D33D90">
      <w:pPr>
        <w:pStyle w:val="a3"/>
        <w:numPr>
          <w:ilvl w:val="0"/>
          <w:numId w:val="9"/>
        </w:numPr>
        <w:spacing w:after="0" w:line="240" w:lineRule="auto"/>
        <w:jc w:val="both"/>
        <w:rPr>
          <w:rFonts w:ascii="Times New Roman" w:hAnsi="Times New Roman"/>
          <w:sz w:val="24"/>
          <w:szCs w:val="24"/>
        </w:rPr>
      </w:pPr>
      <w:r w:rsidRPr="0005120F">
        <w:rPr>
          <w:rFonts w:ascii="Times New Roman" w:hAnsi="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F816FF" w:rsidRPr="0005120F" w:rsidRDefault="00F816FF" w:rsidP="00D33D90">
      <w:pPr>
        <w:pStyle w:val="a3"/>
        <w:numPr>
          <w:ilvl w:val="0"/>
          <w:numId w:val="9"/>
        </w:numPr>
        <w:spacing w:after="0" w:line="240" w:lineRule="auto"/>
        <w:jc w:val="both"/>
        <w:rPr>
          <w:rFonts w:ascii="Times New Roman" w:hAnsi="Times New Roman"/>
          <w:sz w:val="24"/>
          <w:szCs w:val="24"/>
        </w:rPr>
      </w:pPr>
      <w:r w:rsidRPr="0005120F">
        <w:rPr>
          <w:rFonts w:ascii="Times New Roman" w:hAnsi="Times New Roman"/>
          <w:sz w:val="24"/>
          <w:szCs w:val="24"/>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F816FF" w:rsidRPr="0005120F" w:rsidRDefault="00F816FF" w:rsidP="00D33D90">
      <w:pPr>
        <w:pStyle w:val="a3"/>
        <w:numPr>
          <w:ilvl w:val="0"/>
          <w:numId w:val="9"/>
        </w:numPr>
        <w:spacing w:after="0" w:line="240" w:lineRule="auto"/>
        <w:jc w:val="both"/>
        <w:rPr>
          <w:rFonts w:ascii="Times New Roman" w:hAnsi="Times New Roman"/>
          <w:sz w:val="24"/>
          <w:szCs w:val="24"/>
        </w:rPr>
      </w:pPr>
      <w:r w:rsidRPr="0005120F">
        <w:rPr>
          <w:rFonts w:ascii="Times New Roman" w:hAnsi="Times New Roman"/>
          <w:sz w:val="24"/>
          <w:szCs w:val="24"/>
        </w:rPr>
        <w:t xml:space="preserve">корректно и аргументированно высказывать своё мнение; строить речевое высказывание в соответствии с поставленной задачей; </w:t>
      </w:r>
      <w:r w:rsidRPr="0005120F">
        <w:rPr>
          <w:rFonts w:ascii="Times New Roman" w:hAnsi="Times New Roman"/>
          <w:noProof/>
          <w:sz w:val="24"/>
          <w:szCs w:val="24"/>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816FF" w:rsidRPr="0005120F" w:rsidRDefault="00F816FF" w:rsidP="00D33D90">
      <w:pPr>
        <w:pStyle w:val="a3"/>
        <w:numPr>
          <w:ilvl w:val="0"/>
          <w:numId w:val="9"/>
        </w:numPr>
        <w:spacing w:after="0" w:line="240" w:lineRule="auto"/>
        <w:jc w:val="both"/>
        <w:rPr>
          <w:rFonts w:ascii="Times New Roman" w:hAnsi="Times New Roman"/>
          <w:sz w:val="24"/>
          <w:szCs w:val="24"/>
        </w:rPr>
      </w:pPr>
      <w:r w:rsidRPr="0005120F">
        <w:rPr>
          <w:rFonts w:ascii="Times New Roman" w:hAnsi="Times New Roman"/>
          <w:sz w:val="24"/>
          <w:szCs w:val="24"/>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 xml:space="preserve">Регулятивные универсальные учебные действия </w:t>
      </w:r>
    </w:p>
    <w:p w:rsidR="00F816FF" w:rsidRPr="0005120F" w:rsidRDefault="00F816FF" w:rsidP="00F816FF">
      <w:pPr>
        <w:spacing w:after="0" w:line="240" w:lineRule="auto"/>
        <w:ind w:firstLine="709"/>
        <w:jc w:val="both"/>
        <w:rPr>
          <w:rFonts w:ascii="Times New Roman" w:hAnsi="Times New Roman"/>
          <w:sz w:val="24"/>
          <w:szCs w:val="24"/>
        </w:rPr>
      </w:pPr>
      <w:r w:rsidRPr="0005120F">
        <w:rPr>
          <w:rFonts w:ascii="Times New Roman" w:hAnsi="Times New Roman"/>
          <w:sz w:val="24"/>
          <w:szCs w:val="24"/>
        </w:rPr>
        <w:t>К концу обучения на уровне начального общего образования у обучающегося с ЗПР формируются</w:t>
      </w:r>
      <w:r w:rsidRPr="0005120F">
        <w:rPr>
          <w:rFonts w:ascii="Times New Roman" w:hAnsi="Times New Roman"/>
          <w:bCs/>
          <w:sz w:val="24"/>
          <w:szCs w:val="24"/>
        </w:rPr>
        <w:t xml:space="preserve"> регулятивные</w:t>
      </w:r>
      <w:r w:rsidRPr="0005120F">
        <w:rPr>
          <w:rFonts w:ascii="Times New Roman" w:hAnsi="Times New Roman"/>
          <w:sz w:val="24"/>
          <w:szCs w:val="24"/>
        </w:rPr>
        <w:t xml:space="preserve"> универсальные учебные действия.</w:t>
      </w:r>
    </w:p>
    <w:p w:rsidR="00F816FF" w:rsidRPr="0005120F" w:rsidRDefault="00F816FF" w:rsidP="00F816FF">
      <w:pPr>
        <w:spacing w:after="0" w:line="240" w:lineRule="auto"/>
        <w:ind w:firstLine="709"/>
        <w:jc w:val="both"/>
        <w:rPr>
          <w:rFonts w:ascii="Times New Roman" w:hAnsi="Times New Roman"/>
          <w:b/>
          <w:i/>
          <w:sz w:val="24"/>
          <w:szCs w:val="24"/>
        </w:rPr>
      </w:pPr>
      <w:r w:rsidRPr="0005120F">
        <w:rPr>
          <w:rFonts w:ascii="Times New Roman" w:hAnsi="Times New Roman"/>
          <w:b/>
          <w:i/>
          <w:sz w:val="24"/>
          <w:szCs w:val="24"/>
        </w:rPr>
        <w:t>Самоорганизация:</w:t>
      </w:r>
    </w:p>
    <w:p w:rsidR="00F816FF" w:rsidRPr="0005120F" w:rsidRDefault="00F816FF" w:rsidP="00D33D90">
      <w:pPr>
        <w:pStyle w:val="a3"/>
        <w:numPr>
          <w:ilvl w:val="0"/>
          <w:numId w:val="8"/>
        </w:numPr>
        <w:spacing w:after="0" w:line="240" w:lineRule="auto"/>
        <w:jc w:val="both"/>
        <w:rPr>
          <w:rFonts w:ascii="Times New Roman" w:hAnsi="Times New Roman"/>
          <w:sz w:val="24"/>
          <w:szCs w:val="24"/>
        </w:rPr>
      </w:pPr>
      <w:r w:rsidRPr="0005120F">
        <w:rPr>
          <w:rFonts w:ascii="Times New Roman" w:hAnsi="Times New Roman"/>
          <w:sz w:val="24"/>
          <w:szCs w:val="24"/>
        </w:rPr>
        <w:t xml:space="preserve">планировать действия по решению учебной задачи для получения результата; </w:t>
      </w:r>
    </w:p>
    <w:p w:rsidR="00F816FF" w:rsidRPr="0005120F" w:rsidRDefault="00F816FF" w:rsidP="00D33D90">
      <w:pPr>
        <w:pStyle w:val="a3"/>
        <w:numPr>
          <w:ilvl w:val="0"/>
          <w:numId w:val="8"/>
        </w:numPr>
        <w:spacing w:after="0" w:line="240" w:lineRule="auto"/>
        <w:jc w:val="both"/>
        <w:rPr>
          <w:rFonts w:ascii="Times New Roman" w:hAnsi="Times New Roman"/>
          <w:sz w:val="24"/>
          <w:szCs w:val="24"/>
        </w:rPr>
      </w:pPr>
      <w:r w:rsidRPr="0005120F">
        <w:rPr>
          <w:rFonts w:ascii="Times New Roman" w:hAnsi="Times New Roman"/>
          <w:sz w:val="24"/>
          <w:szCs w:val="24"/>
        </w:rPr>
        <w:t>выстраивать последовательность выбранных действий, придерживаться последовательности действий в соответствии с целью.</w:t>
      </w:r>
    </w:p>
    <w:p w:rsidR="00F816FF" w:rsidRPr="0005120F" w:rsidRDefault="00F816FF" w:rsidP="00F816FF">
      <w:pPr>
        <w:spacing w:after="0" w:line="240" w:lineRule="auto"/>
        <w:ind w:firstLine="709"/>
        <w:jc w:val="both"/>
        <w:rPr>
          <w:rFonts w:ascii="Times New Roman" w:hAnsi="Times New Roman"/>
          <w:b/>
          <w:i/>
          <w:sz w:val="24"/>
          <w:szCs w:val="24"/>
        </w:rPr>
      </w:pPr>
      <w:r w:rsidRPr="0005120F">
        <w:rPr>
          <w:rFonts w:ascii="Times New Roman" w:hAnsi="Times New Roman"/>
          <w:b/>
          <w:i/>
          <w:sz w:val="24"/>
          <w:szCs w:val="24"/>
        </w:rPr>
        <w:t>Самоконтроль:</w:t>
      </w:r>
    </w:p>
    <w:p w:rsidR="00F816FF" w:rsidRPr="0005120F" w:rsidRDefault="00F816FF" w:rsidP="00D33D90">
      <w:pPr>
        <w:pStyle w:val="a3"/>
        <w:numPr>
          <w:ilvl w:val="0"/>
          <w:numId w:val="7"/>
        </w:numPr>
        <w:spacing w:after="0" w:line="240" w:lineRule="auto"/>
        <w:jc w:val="both"/>
        <w:rPr>
          <w:rFonts w:ascii="Times New Roman" w:hAnsi="Times New Roman"/>
          <w:sz w:val="24"/>
          <w:szCs w:val="24"/>
        </w:rPr>
      </w:pPr>
      <w:r w:rsidRPr="0005120F">
        <w:rPr>
          <w:rFonts w:ascii="Times New Roman" w:hAnsi="Times New Roman"/>
          <w:sz w:val="24"/>
          <w:szCs w:val="24"/>
        </w:rPr>
        <w:t xml:space="preserve">устанавливать после совместного анализа причины успеха (неудач) учебной деятельности; </w:t>
      </w:r>
    </w:p>
    <w:p w:rsidR="00F816FF" w:rsidRPr="0005120F" w:rsidRDefault="00F816FF" w:rsidP="00D33D90">
      <w:pPr>
        <w:pStyle w:val="a3"/>
        <w:numPr>
          <w:ilvl w:val="0"/>
          <w:numId w:val="7"/>
        </w:numPr>
        <w:spacing w:after="0" w:line="240" w:lineRule="auto"/>
        <w:jc w:val="both"/>
        <w:rPr>
          <w:rFonts w:ascii="Times New Roman" w:hAnsi="Times New Roman"/>
          <w:sz w:val="24"/>
          <w:szCs w:val="24"/>
        </w:rPr>
      </w:pPr>
      <w:r w:rsidRPr="0005120F">
        <w:rPr>
          <w:rFonts w:ascii="Times New Roman" w:hAnsi="Times New Roman"/>
          <w:sz w:val="24"/>
          <w:szCs w:val="24"/>
        </w:rPr>
        <w:t>корректировать свои учебные действия для преодоления ошибок.</w:t>
      </w:r>
    </w:p>
    <w:p w:rsidR="00F816FF" w:rsidRPr="0005120F" w:rsidRDefault="00F816FF" w:rsidP="00F816FF">
      <w:pPr>
        <w:spacing w:after="0" w:line="240" w:lineRule="auto"/>
        <w:ind w:firstLine="709"/>
        <w:jc w:val="both"/>
        <w:rPr>
          <w:rFonts w:ascii="Times New Roman" w:hAnsi="Times New Roman"/>
          <w:b/>
          <w:sz w:val="24"/>
          <w:szCs w:val="24"/>
        </w:rPr>
      </w:pPr>
      <w:r w:rsidRPr="0005120F">
        <w:rPr>
          <w:rFonts w:ascii="Times New Roman" w:hAnsi="Times New Roman"/>
          <w:b/>
          <w:sz w:val="24"/>
          <w:szCs w:val="24"/>
        </w:rPr>
        <w:t>Совместная деятельность:</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проявлять готовность руководить, выполнять поручения, подчиняться;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lastRenderedPageBreak/>
        <w:t xml:space="preserve">ответственно выполнять свою часть работы;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оценивать после совместного анализа свой вклад в общий результат;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выполнять совместные проектные задания с опорой на предложенные образцы;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 xml:space="preserve">планировать действия по решению учебной задачи для получения результата; </w:t>
      </w:r>
    </w:p>
    <w:p w:rsidR="00F816FF" w:rsidRPr="0005120F" w:rsidRDefault="00F816FF" w:rsidP="00D33D90">
      <w:pPr>
        <w:pStyle w:val="a3"/>
        <w:numPr>
          <w:ilvl w:val="0"/>
          <w:numId w:val="6"/>
        </w:numPr>
        <w:spacing w:after="0" w:line="240" w:lineRule="auto"/>
        <w:jc w:val="both"/>
        <w:rPr>
          <w:rFonts w:ascii="Times New Roman" w:hAnsi="Times New Roman"/>
          <w:sz w:val="24"/>
          <w:szCs w:val="24"/>
        </w:rPr>
      </w:pPr>
      <w:r w:rsidRPr="0005120F">
        <w:rPr>
          <w:rFonts w:ascii="Times New Roman" w:hAnsi="Times New Roman"/>
          <w:sz w:val="24"/>
          <w:szCs w:val="24"/>
        </w:rPr>
        <w:t>выстраивать последовательность выбранных действий.</w:t>
      </w:r>
    </w:p>
    <w:p w:rsidR="00F816FF" w:rsidRPr="0005120F" w:rsidRDefault="00F816FF" w:rsidP="00F816FF">
      <w:pPr>
        <w:spacing w:after="0" w:line="240" w:lineRule="auto"/>
        <w:ind w:left="383"/>
        <w:jc w:val="both"/>
        <w:rPr>
          <w:rFonts w:ascii="Times New Roman" w:hAnsi="Times New Roman"/>
          <w:b/>
          <w:sz w:val="24"/>
          <w:szCs w:val="24"/>
          <w:u w:val="single"/>
        </w:rPr>
      </w:pPr>
      <w:r w:rsidRPr="0005120F">
        <w:rPr>
          <w:rFonts w:ascii="Times New Roman" w:hAnsi="Times New Roman"/>
          <w:b/>
          <w:sz w:val="24"/>
          <w:szCs w:val="24"/>
          <w:u w:val="single"/>
        </w:rPr>
        <w:t>К концу обучения в 4 классе обучающийся научится:</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hAnsi="Times New Roman"/>
          <w:noProof/>
          <w:sz w:val="24"/>
          <w:szCs w:val="24"/>
          <w:lang w:eastAsia="ru-RU"/>
        </w:rPr>
        <w:drawing>
          <wp:anchor distT="0" distB="0" distL="114300" distR="114300" simplePos="0" relativeHeight="251667456"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sz w:val="24"/>
          <w:szCs w:val="24"/>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05120F">
        <w:rPr>
          <w:rFonts w:ascii="Times New Roman" w:hAnsi="Times New Roman"/>
          <w:noProof/>
          <w:sz w:val="24"/>
          <w:szCs w:val="24"/>
          <w:lang w:eastAsia="ru-RU"/>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5120F">
        <w:rPr>
          <w:rFonts w:ascii="Times New Roman" w:eastAsia="Times New Roman" w:hAnsi="Times New Roman"/>
          <w:sz w:val="24"/>
          <w:szCs w:val="24"/>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05120F">
        <w:rPr>
          <w:rFonts w:ascii="Times New Roman" w:eastAsia="Times New Roman" w:hAnsi="Times New Roman"/>
          <w:color w:val="000000" w:themeColor="text1"/>
          <w:sz w:val="24"/>
          <w:szCs w:val="24"/>
        </w:rPr>
        <w:t xml:space="preserve">в темпе не менее </w:t>
      </w:r>
      <w:r w:rsidRPr="0005120F">
        <w:rPr>
          <w:rFonts w:ascii="Times New Roman" w:eastAsia="Times New Roman" w:hAnsi="Times New Roman"/>
          <w:sz w:val="24"/>
          <w:szCs w:val="24"/>
        </w:rPr>
        <w:t xml:space="preserve">70 - 80 слов в минуту (без отметочного оценивания); </w:t>
      </w:r>
    </w:p>
    <w:p w:rsidR="00F816FF" w:rsidRPr="0005120F" w:rsidRDefault="00F816FF" w:rsidP="00D33D90">
      <w:pPr>
        <w:pStyle w:val="a3"/>
        <w:widowControl w:val="0"/>
        <w:numPr>
          <w:ilvl w:val="0"/>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читать наизусть не менее 5 стихотворений в соответствии с изученной тематикой произведений;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различать художественные произведения и познавательные тексты; различать прозаическую и стихотворную речь: </w:t>
      </w:r>
    </w:p>
    <w:p w:rsidR="00F816FF" w:rsidRPr="0005120F" w:rsidRDefault="00F816FF" w:rsidP="00D33D90">
      <w:pPr>
        <w:widowControl w:val="0"/>
        <w:numPr>
          <w:ilvl w:val="0"/>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называть особенности стихотворного произведения (ритм, рифма, строфа), отличать лирическое произведение от эпического;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F816FF" w:rsidRPr="0005120F" w:rsidRDefault="00F816FF" w:rsidP="00D33D90">
      <w:pPr>
        <w:pStyle w:val="a3"/>
        <w:widowControl w:val="0"/>
        <w:numPr>
          <w:ilvl w:val="0"/>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05120F">
        <w:rPr>
          <w:rFonts w:ascii="Times New Roman" w:eastAsia="Times New Roman" w:hAnsi="Times New Roman"/>
          <w:i/>
          <w:sz w:val="24"/>
          <w:szCs w:val="24"/>
        </w:rPr>
        <w:t>и стран мира</w:t>
      </w:r>
      <w:r w:rsidRPr="0005120F">
        <w:rPr>
          <w:rFonts w:ascii="Times New Roman" w:eastAsia="Times New Roman" w:hAnsi="Times New Roman"/>
          <w:sz w:val="24"/>
          <w:szCs w:val="24"/>
        </w:rPr>
        <w:t xml:space="preserve">;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hAnsi="Times New Roman"/>
          <w:noProof/>
          <w:sz w:val="24"/>
          <w:szCs w:val="24"/>
          <w:lang w:eastAsia="ru-RU"/>
        </w:rPr>
        <w:drawing>
          <wp:anchor distT="0" distB="0" distL="114300" distR="114300" simplePos="0" relativeHeight="251668480"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05120F">
        <w:rPr>
          <w:rFonts w:ascii="Times New Roman" w:eastAsia="Times New Roman" w:hAnsi="Times New Roman"/>
          <w:sz w:val="24"/>
          <w:szCs w:val="24"/>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объяснять значение незнакомого слова с опорой на контекст и с использованием словаря;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находить в тексте примеры использования слов в прямом и переносном значении, средства художественной выразительности </w:t>
      </w:r>
      <w:r w:rsidRPr="0005120F">
        <w:rPr>
          <w:rFonts w:ascii="Times New Roman" w:eastAsia="Times New Roman" w:hAnsi="Times New Roman"/>
          <w:sz w:val="24"/>
          <w:szCs w:val="24"/>
        </w:rPr>
        <w:lastRenderedPageBreak/>
        <w:t xml:space="preserve">(сравнение, эпитет, олицетворение, метафора);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w:t>
      </w:r>
      <w:r w:rsidRPr="0005120F">
        <w:rPr>
          <w:rFonts w:ascii="Times New Roman" w:eastAsia="Times New Roman" w:hAnsi="Times New Roman"/>
          <w:color w:val="000000" w:themeColor="text1"/>
          <w:sz w:val="24"/>
          <w:szCs w:val="24"/>
        </w:rPr>
        <w:t>с соблюдением норм русского литературного языка (норм произношения, словоупотребления, грамматики)</w:t>
      </w:r>
      <w:r w:rsidRPr="0005120F">
        <w:rPr>
          <w:rFonts w:ascii="Times New Roman" w:eastAsia="Times New Roman" w:hAnsi="Times New Roman"/>
          <w:sz w:val="24"/>
          <w:szCs w:val="24"/>
        </w:rPr>
        <w:t xml:space="preserve">;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устно </w:t>
      </w:r>
      <w:r w:rsidRPr="0005120F">
        <w:rPr>
          <w:rFonts w:ascii="Times New Roman" w:eastAsia="Times New Roman" w:hAnsi="Times New Roman"/>
          <w:i/>
          <w:sz w:val="24"/>
          <w:szCs w:val="24"/>
        </w:rPr>
        <w:t>и письменно</w:t>
      </w:r>
      <w:r w:rsidRPr="0005120F">
        <w:rPr>
          <w:rFonts w:ascii="Times New Roman" w:eastAsia="Times New Roman" w:hAnsi="Times New Roman"/>
          <w:sz w:val="24"/>
          <w:szCs w:val="24"/>
        </w:rPr>
        <w:t xml:space="preserve"> формулировать простые выводы на основе прослушанного (прочитанного) текста, подтверждать свой ответ примерами из текста;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составлять план текста (вопросный, номинативный, </w:t>
      </w:r>
      <w:r w:rsidRPr="0005120F">
        <w:rPr>
          <w:rFonts w:ascii="Times New Roman" w:eastAsia="Times New Roman" w:hAnsi="Times New Roman"/>
          <w:i/>
          <w:sz w:val="24"/>
          <w:szCs w:val="24"/>
        </w:rPr>
        <w:t>цитатный</w:t>
      </w:r>
      <w:r w:rsidRPr="0005120F">
        <w:rPr>
          <w:rFonts w:ascii="Times New Roman" w:eastAsia="Times New Roman" w:hAnsi="Times New Roman"/>
          <w:sz w:val="24"/>
          <w:szCs w:val="24"/>
        </w:rPr>
        <w:t xml:space="preserve">), пересказывать (устно) подробно, выборочно, сжато (кратко), от лица героя, с изменением лица рассказчика, от третьего лица;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составлять устные и письменные высказывания на заданную тему по содержанию произведения (не менее</w:t>
      </w:r>
      <w:r w:rsidRPr="0005120F">
        <w:rPr>
          <w:rFonts w:ascii="Times New Roman" w:eastAsiaTheme="minorEastAsia" w:hAnsi="Times New Roman"/>
          <w:noProof/>
          <w:sz w:val="24"/>
          <w:szCs w:val="24"/>
          <w:lang w:eastAsia="ru-RU"/>
        </w:rPr>
        <w:drawing>
          <wp:anchor distT="0" distB="0" distL="114300" distR="114300" simplePos="0" relativeHeight="25166950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7052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05120F">
        <w:rPr>
          <w:rFonts w:ascii="Times New Roman" w:hAnsi="Times New Roman"/>
          <w:noProof/>
          <w:sz w:val="24"/>
          <w:szCs w:val="24"/>
          <w:lang w:eastAsia="ru-RU"/>
        </w:rPr>
        <w:drawing>
          <wp:anchor distT="0" distB="0" distL="114300" distR="114300" simplePos="0" relativeHeight="25167155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sz w:val="24"/>
          <w:szCs w:val="24"/>
        </w:rPr>
        <w:t xml:space="preserve"> 6 - 7 предложений устно, 4 - 5 письменно</w:t>
      </w:r>
      <w:r w:rsidRPr="0005120F">
        <w:rPr>
          <w:rFonts w:ascii="Times New Roman" w:eastAsia="Times New Roman" w:hAnsi="Times New Roman"/>
          <w:color w:val="000000" w:themeColor="text1"/>
          <w:sz w:val="24"/>
          <w:szCs w:val="24"/>
        </w:rPr>
        <w:t xml:space="preserve">), </w:t>
      </w:r>
      <w:r w:rsidRPr="0005120F">
        <w:rPr>
          <w:rFonts w:ascii="Times New Roman" w:eastAsia="Times New Roman" w:hAnsi="Times New Roman"/>
          <w:i/>
          <w:sz w:val="24"/>
          <w:szCs w:val="24"/>
        </w:rPr>
        <w:t>писать сочинения на заданную темуиспользуя разные типы речи (повествование, описание, рассуждение)</w:t>
      </w:r>
      <w:r w:rsidRPr="0005120F">
        <w:rPr>
          <w:rFonts w:ascii="Times New Roman" w:eastAsia="Times New Roman" w:hAnsi="Times New Roman"/>
          <w:sz w:val="24"/>
          <w:szCs w:val="24"/>
        </w:rPr>
        <w:t xml:space="preserve">;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i/>
          <w:sz w:val="24"/>
          <w:szCs w:val="24"/>
        </w:rPr>
        <w:t>корректировать собственный текст с учётом правильности, выразительности письменной речи</w:t>
      </w:r>
      <w:r w:rsidRPr="0005120F">
        <w:rPr>
          <w:rFonts w:ascii="Times New Roman" w:eastAsia="Times New Roman" w:hAnsi="Times New Roman"/>
          <w:sz w:val="24"/>
          <w:szCs w:val="24"/>
        </w:rPr>
        <w:t xml:space="preserve">;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составлять краткий отзыв о прочитанном произведении по заданному алгоритму;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i/>
          <w:color w:val="000000" w:themeColor="text1"/>
          <w:sz w:val="24"/>
          <w:szCs w:val="24"/>
        </w:rPr>
        <w:t>сочинять по аналогии с прочитанным</w:t>
      </w:r>
      <w:r w:rsidRPr="0005120F">
        <w:rPr>
          <w:rFonts w:ascii="Times New Roman" w:eastAsia="Times New Roman" w:hAnsi="Times New Roman"/>
          <w:sz w:val="24"/>
          <w:szCs w:val="24"/>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F816FF" w:rsidRPr="0005120F" w:rsidRDefault="00F816FF" w:rsidP="00D33D90">
      <w:pPr>
        <w:pStyle w:val="a3"/>
        <w:widowControl w:val="0"/>
        <w:numPr>
          <w:ilvl w:val="1"/>
          <w:numId w:val="13"/>
        </w:numPr>
        <w:tabs>
          <w:tab w:val="left" w:pos="724"/>
        </w:tabs>
        <w:autoSpaceDE w:val="0"/>
        <w:autoSpaceDN w:val="0"/>
        <w:spacing w:after="0" w:line="240" w:lineRule="auto"/>
        <w:ind w:left="851" w:right="155" w:hanging="425"/>
        <w:jc w:val="both"/>
        <w:rPr>
          <w:rFonts w:ascii="Times New Roman" w:hAnsi="Times New Roman"/>
          <w:b/>
          <w:sz w:val="24"/>
          <w:szCs w:val="24"/>
        </w:rPr>
      </w:pPr>
      <w:r w:rsidRPr="0005120F">
        <w:rPr>
          <w:rFonts w:ascii="Times New Roman" w:eastAsia="Times New Roman" w:hAnsi="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widowControl w:val="0"/>
        <w:tabs>
          <w:tab w:val="left" w:pos="724"/>
        </w:tabs>
        <w:autoSpaceDE w:val="0"/>
        <w:autoSpaceDN w:val="0"/>
        <w:spacing w:after="0" w:line="240" w:lineRule="auto"/>
        <w:ind w:right="155"/>
        <w:jc w:val="both"/>
        <w:rPr>
          <w:rFonts w:ascii="Times New Roman" w:hAnsi="Times New Roman"/>
          <w:b/>
          <w:sz w:val="24"/>
          <w:szCs w:val="24"/>
        </w:rPr>
      </w:pPr>
    </w:p>
    <w:p w:rsidR="00F816FF" w:rsidRPr="0005120F" w:rsidRDefault="00F816FF" w:rsidP="00F816FF">
      <w:pPr>
        <w:pStyle w:val="1"/>
        <w:spacing w:line="240" w:lineRule="auto"/>
        <w:jc w:val="both"/>
        <w:rPr>
          <w:rFonts w:cs="Times New Roman"/>
          <w:sz w:val="24"/>
          <w:szCs w:val="24"/>
        </w:rPr>
      </w:pPr>
      <w:bookmarkStart w:id="3" w:name="_Toc142903156"/>
      <w:r w:rsidRPr="0005120F">
        <w:rPr>
          <w:rFonts w:cs="Times New Roman"/>
          <w:sz w:val="24"/>
          <w:szCs w:val="24"/>
        </w:rPr>
        <w:t>ТЕМАТИЧЕСКОЕ ПЛАНИРОВАНИЕ</w:t>
      </w:r>
      <w:bookmarkEnd w:id="3"/>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1836"/>
        <w:gridCol w:w="2835"/>
        <w:gridCol w:w="9214"/>
      </w:tblGrid>
      <w:tr w:rsidR="00F816FF" w:rsidRPr="0005120F" w:rsidTr="00F661AF">
        <w:trPr>
          <w:trHeight w:val="226"/>
          <w:tblHeader/>
        </w:trPr>
        <w:tc>
          <w:tcPr>
            <w:tcW w:w="454" w:type="dxa"/>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w:t>
            </w:r>
          </w:p>
        </w:tc>
        <w:tc>
          <w:tcPr>
            <w:tcW w:w="1836" w:type="dxa"/>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Тема, раздел курса</w:t>
            </w:r>
          </w:p>
        </w:tc>
        <w:tc>
          <w:tcPr>
            <w:tcW w:w="2835" w:type="dxa"/>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Программное содержание</w:t>
            </w:r>
          </w:p>
        </w:tc>
        <w:tc>
          <w:tcPr>
            <w:tcW w:w="9214" w:type="dxa"/>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lang w:val="ru-RU"/>
              </w:rPr>
              <w:t xml:space="preserve">Методы и формы организации обучения. </w:t>
            </w:r>
            <w:r w:rsidRPr="0005120F">
              <w:rPr>
                <w:rFonts w:ascii="Times New Roman" w:eastAsia="Times New Roman" w:hAnsi="Times New Roman"/>
                <w:b/>
              </w:rPr>
              <w:t>Характеристика деятельности обучающихся</w:t>
            </w:r>
          </w:p>
        </w:tc>
      </w:tr>
      <w:tr w:rsidR="00F816FF" w:rsidRPr="0005120F" w:rsidTr="00F661AF">
        <w:trPr>
          <w:trHeight w:val="9061"/>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rPr>
              <w:lastRenderedPageBreak/>
              <w:t>1</w:t>
            </w:r>
          </w:p>
          <w:p w:rsidR="00F816FF" w:rsidRPr="0005120F" w:rsidRDefault="00F816FF" w:rsidP="00F661AF">
            <w:pPr>
              <w:jc w:val="both"/>
              <w:rPr>
                <w:rFonts w:ascii="Times New Roman" w:eastAsia="Times New Roman" w:hAnsi="Times New Roman"/>
                <w:lang w:val="ru-RU"/>
              </w:rPr>
            </w:pPr>
          </w:p>
        </w:tc>
        <w:tc>
          <w:tcPr>
            <w:tcW w:w="1836" w:type="dxa"/>
            <w:tcBorders>
              <w:left w:val="single" w:sz="6" w:space="0" w:color="000000"/>
              <w:bottom w:val="single" w:sz="4"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О Родине,</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героические</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страницы</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истории</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Наше Отечество, образ</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родной земли 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стихотворных и прозаических произведениях писателей и поэтов Х</w:t>
            </w:r>
            <w:r w:rsidRPr="0005120F">
              <w:rPr>
                <w:rFonts w:ascii="Times New Roman" w:eastAsia="Times New Roman" w:hAnsi="Times New Roman"/>
              </w:rPr>
              <w:t>I</w:t>
            </w:r>
            <w:r w:rsidRPr="0005120F">
              <w:rPr>
                <w:rFonts w:ascii="Times New Roman" w:eastAsia="Times New Roman" w:hAnsi="Times New Roman"/>
                <w:lang w:val="ru-RU"/>
              </w:rPr>
              <w:t>Х и ХХ веков.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С. Никитина,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 М. Языкова,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Т. Романовского,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Т. Твардовского,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Д. Дрожжина,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М. Пескова и др.).</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Представление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проявлении любви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 родной земле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литературе разных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народов (на примере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писателей родного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края</w:t>
            </w:r>
            <w:r w:rsidRPr="0005120F">
              <w:rPr>
                <w:rFonts w:ascii="Times New Roman" w:eastAsia="Verdana" w:hAnsi="Times New Roman"/>
                <w:vertAlign w:val="superscript"/>
              </w:rPr>
              <w:footnoteReference w:id="2"/>
            </w:r>
            <w:r w:rsidRPr="0005120F">
              <w:rPr>
                <w:rFonts w:ascii="Times New Roman" w:eastAsia="Times New Roman" w:hAnsi="Times New Roman"/>
                <w:lang w:val="ru-RU"/>
              </w:rPr>
              <w:t>, народов России). Знакомство с культурно-историческим наследием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России, великие люди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события: образы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Александра Невского,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Дмитрия Пожарского,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Дмитрия Донского,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Александра Суворова,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Михаила Кутузова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других выдающихся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защитников Отечества (по выбору). Отражение нравственной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идеи: любовь к Родине. Героическое прошлое России, тема Великой Отечественной войны в произведениях литературы.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Осознание понятий: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поступок, подвиг.</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представлений о народной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авторской песне: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понятие «историческая песня», знакомство с песнями на тему</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Великой Отечественной войны.</w:t>
            </w:r>
          </w:p>
        </w:tc>
        <w:tc>
          <w:tcPr>
            <w:tcW w:w="9214"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страницы истории родной страны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тема фольклорных и авторских произведений (не менее 4 по выбору), объяснение пословицы «Родной свой край делами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прославляй».</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Восприятие на слух поэтических и прозаических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выражающих нравственно-этические понятия: любовь к Отчизне, родной земле. Например, Н. М. Языков «Мой друг! Что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может быть милей…», А. Т. Твардовский «О родине большой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малой», А. В. Жигулин «О, Родина! В неярком блеске…»,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М. Песков «Отечество», С. Д. Дрожжин «Родине»,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 Г. Гамзатов «О Родине, только о Родине», «Журавли».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проблемы «Понятие Родины для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анализ заголовка, определение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темы, выделение главной мысли, осознание идеи текста,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нахождение доказательства отражения мыслей и чувств автора,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наблюдение и рассматривание иллюстраций и репродукций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картин (например, П. Д. Корин «Александр Невский», И. С. Глазунов «Дмитрий Донской»), соотнесение их сюжета.</w:t>
            </w: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соответствующими фрагментами текста: озаглавливание.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Обсуждение вопросов, например, «Какие слова из 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подходят для описания картины?», «Какие слова могли бы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стать названием картины?».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sidRPr="0005120F">
              <w:rPr>
                <w:rFonts w:ascii="Times New Roman" w:eastAsiaTheme="minorEastAsia" w:hAnsi="Times New Roman"/>
                <w:noProof/>
                <w:lang w:eastAsia="ru-RU"/>
              </w:rPr>
              <w:drawing>
                <wp:anchor distT="0" distB="0" distL="114300" distR="114300" simplePos="0" relativeHeight="251673600"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74624"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7564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color w:val="00B050"/>
                <w:lang w:val="ru-RU"/>
              </w:rPr>
              <w:t>6 - 7</w:t>
            </w:r>
            <w:r w:rsidRPr="0005120F">
              <w:rPr>
                <w:rFonts w:ascii="Times New Roman" w:eastAsia="Times New Roman" w:hAnsi="Times New Roman"/>
                <w:color w:val="FF0000"/>
                <w:lang w:val="ru-RU"/>
              </w:rPr>
              <w:t xml:space="preserve"> 10 </w:t>
            </w:r>
            <w:r w:rsidRPr="0005120F">
              <w:rPr>
                <w:rFonts w:ascii="Times New Roman" w:eastAsia="Times New Roman" w:hAnsi="Times New Roman"/>
                <w:lang w:val="ru-RU"/>
              </w:rPr>
              <w:t>предложений устно, 4 - 5 письменно).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Коллективная работа: сравнение произведений, относящихся к одной теме, но разным жанрам (рассказ, стихотворение, народная и авторская песня).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произведений о народном подвиге в Великой Отечественной войне: Р. И. Рождественский «Если б камни могли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говорить…», «Реквием», Е. А. Благинина «Папе на фронт» и др.</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проблемного вопроса «Почему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говорят, что День Победы — это „радость со слезами на глазах“?», осознание нравственно-этических понятий «поступок»,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«подвиг».</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Проектное задание: поиск и слушание песен о войне (поиск информации об авторе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слов, композиторе) на контролируемых ресурсах Интернета.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Учить наизусть стихотворения о Родине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Дифференцированная работа: подготовка сообщения об известном человеке своего края.</w:t>
            </w:r>
          </w:p>
        </w:tc>
      </w:tr>
      <w:tr w:rsidR="00F816FF" w:rsidRPr="0005120F" w:rsidTr="00F661AF">
        <w:trPr>
          <w:trHeight w:val="1083"/>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2</w:t>
            </w:r>
          </w:p>
        </w:tc>
        <w:tc>
          <w:tcPr>
            <w:tcW w:w="1836" w:type="dxa"/>
            <w:tcBorders>
              <w:left w:val="single" w:sz="6" w:space="0" w:color="000000"/>
              <w:bottom w:val="single" w:sz="4" w:space="0" w:color="auto"/>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Фольклор</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(устное</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народное</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творчество)</w:t>
            </w:r>
          </w:p>
          <w:p w:rsidR="00F816FF" w:rsidRPr="0005120F" w:rsidRDefault="00F816FF" w:rsidP="00F661AF">
            <w:pPr>
              <w:jc w:val="both"/>
              <w:rPr>
                <w:rFonts w:ascii="Times New Roman" w:eastAsia="Times New Roman" w:hAnsi="Times New Roman"/>
                <w:lang w:val="ru-RU"/>
              </w:rPr>
            </w:pPr>
          </w:p>
        </w:tc>
        <w:tc>
          <w:tcPr>
            <w:tcW w:w="2835" w:type="dxa"/>
            <w:tcBorders>
              <w:bottom w:val="single" w:sz="4"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Фольклор как народная духовная культура. Представление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многообразии видов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фольклора: словесный, музыкальный,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обрядовый (календарный). Понимание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культурного значения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фольклора для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появления художественной литературы.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Обобщение представлений о малых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жанрах фольклора.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Сказочники. Собиратели фольклора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Н. Афанасьев,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И. Даль). Углубление представлений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видах сказок: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816FF" w:rsidRPr="0005120F" w:rsidRDefault="00F816FF" w:rsidP="00F661AF">
            <w:pPr>
              <w:jc w:val="both"/>
              <w:rPr>
                <w:rFonts w:ascii="Times New Roman" w:eastAsia="Times New Roman" w:hAnsi="Times New Roman"/>
                <w:lang w:val="ru-RU"/>
              </w:rPr>
            </w:pPr>
          </w:p>
        </w:tc>
        <w:tc>
          <w:tcPr>
            <w:tcW w:w="9214" w:type="dxa"/>
            <w:tcBorders>
              <w:top w:val="single" w:sz="6" w:space="0" w:color="000000"/>
              <w:bottom w:val="single" w:sz="4"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обсуждение вопросов: «Что такое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фольклор?», «Какие произведения относятся к фольклору?»,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объяснение, приведение примеров.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Игра «Вспомни и назови»: анализ предложенных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малых жанров фольклора, определение жанра, объяснение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ответ на вопрос «К каким жанрам относятся эти тексты?»,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аргументация своего мнения.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произведений малого фольклора (по выбору): загадок,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пословиц, скороговорок, потешек, песен, небылиц, закличек,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используя интонацию, паузы, темп, ритм, логические ударения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соответствии с особенностями текста для передачи эмоционального настроя 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цитаты А. С. Пушкина о пословицах «Что за золото! А что за роскошь, что за смысл, какой толк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каждой пословице нашей!», составление монологического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высказывания.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в парах: сравнение пословиц разных народов, объяснение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значения, установление тем, группировка пословиц на одну тему,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упражнения на восстановление текста пословиц, соотнесение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пословиц с текстом произведения (темой и главной мыслью).</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со схемой: «чтение» информации, представленной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схематическом виде, обобщение представлений о видах сказок, выполнение задания «Вспомните и назовите произведения».</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noProof/>
                <w:lang w:eastAsia="ru-RU"/>
              </w:rPr>
              <w:drawing>
                <wp:inline distT="0" distB="0" distL="0" distR="0">
                  <wp:extent cx="2223191" cy="596590"/>
                  <wp:effectExtent l="0" t="0" r="571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222694" cy="596457"/>
                          </a:xfrm>
                          <a:prstGeom prst="rect">
                            <a:avLst/>
                          </a:prstGeom>
                        </pic:spPr>
                      </pic:pic>
                    </a:graphicData>
                  </a:graphic>
                </wp:inline>
              </w:drawing>
            </w:r>
          </w:p>
          <w:p w:rsidR="00F816FF" w:rsidRPr="0005120F" w:rsidRDefault="00F816FF" w:rsidP="00F661AF">
            <w:pPr>
              <w:jc w:val="both"/>
              <w:rPr>
                <w:rFonts w:ascii="Times New Roman" w:eastAsia="Times New Roman" w:hAnsi="Times New Roman"/>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w:t>
            </w:r>
            <w:r w:rsidRPr="0005120F">
              <w:rPr>
                <w:rFonts w:ascii="Times New Roman" w:eastAsia="Times New Roman" w:hAnsi="Times New Roman"/>
                <w:lang w:val="ru-RU"/>
              </w:rPr>
              <w:lastRenderedPageBreak/>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Составление номинативного плана.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Пересказ (устно) содержания подробно, краткий пересказ.</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Работа в группе (совместная деятельность): </w:t>
            </w:r>
            <w:r w:rsidRPr="0005120F">
              <w:rPr>
                <w:rFonts w:ascii="Times New Roman" w:eastAsia="Times New Roman" w:hAnsi="Times New Roman"/>
                <w:i/>
                <w:lang w:val="ru-RU"/>
              </w:rPr>
              <w:t>сочинение сказок (по аналогии)</w:t>
            </w:r>
            <w:r w:rsidRPr="0005120F">
              <w:rPr>
                <w:rFonts w:ascii="Times New Roman" w:eastAsia="Times New Roman" w:hAnsi="Times New Roman"/>
                <w:lang w:val="ru-RU"/>
              </w:rPr>
              <w:t>, проведение конкурса на лучшего знатока фольклорных жанров.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Проектное задание: поиск дополнительной информации о собирателях фольклора, представление своего сообщения в классе.</w:t>
            </w:r>
          </w:p>
        </w:tc>
      </w:tr>
      <w:tr w:rsidR="00F816FF" w:rsidRPr="0005120F" w:rsidTr="00F661AF">
        <w:trPr>
          <w:trHeight w:val="1083"/>
        </w:trPr>
        <w:tc>
          <w:tcPr>
            <w:tcW w:w="454" w:type="dxa"/>
            <w:tcBorders>
              <w:left w:val="single" w:sz="6" w:space="0" w:color="000000"/>
              <w:right w:val="single" w:sz="4" w:space="0" w:color="auto"/>
            </w:tcBorders>
          </w:tcPr>
          <w:p w:rsidR="00F816FF" w:rsidRPr="0005120F" w:rsidRDefault="00F816FF" w:rsidP="00F661AF">
            <w:pPr>
              <w:jc w:val="both"/>
              <w:rPr>
                <w:rFonts w:ascii="Times New Roman" w:eastAsia="Times New Roman" w:hAnsi="Times New Roman"/>
                <w:lang w:val="ru-RU"/>
              </w:rPr>
            </w:pPr>
          </w:p>
        </w:tc>
        <w:tc>
          <w:tcPr>
            <w:tcW w:w="1836" w:type="dxa"/>
            <w:tcBorders>
              <w:top w:val="single" w:sz="4" w:space="0" w:color="auto"/>
              <w:left w:val="single" w:sz="4" w:space="0" w:color="auto"/>
              <w:bottom w:val="single" w:sz="4" w:space="0" w:color="auto"/>
              <w:right w:val="single" w:sz="4" w:space="0" w:color="auto"/>
            </w:tcBorders>
          </w:tcPr>
          <w:p w:rsidR="00F816FF" w:rsidRPr="0005120F" w:rsidRDefault="00F816FF" w:rsidP="00F661AF">
            <w:pPr>
              <w:jc w:val="both"/>
              <w:rPr>
                <w:rFonts w:ascii="Times New Roman" w:eastAsia="Times New Roman" w:hAnsi="Times New Roman"/>
                <w:b/>
                <w:lang w:val="ru-RU"/>
              </w:rPr>
            </w:pPr>
          </w:p>
        </w:tc>
        <w:tc>
          <w:tcPr>
            <w:tcW w:w="2835" w:type="dxa"/>
            <w:tcBorders>
              <w:left w:val="single" w:sz="4" w:space="0" w:color="auto"/>
              <w:bottom w:val="single" w:sz="4"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былине: устойчивые</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выражения, повторы, гипербола. Устаревшие слова, их место в былине и представление в современной лексике. </w:t>
            </w:r>
            <w:r w:rsidRPr="0005120F">
              <w:rPr>
                <w:rFonts w:ascii="Times New Roman" w:eastAsia="Times New Roman" w:hAnsi="Times New Roman"/>
              </w:rPr>
              <w:t>Народные былинно-сказочные темы в творчестве</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В. М. Васнецова.</w:t>
            </w:r>
          </w:p>
        </w:tc>
        <w:tc>
          <w:tcPr>
            <w:tcW w:w="9214" w:type="dxa"/>
            <w:tcBorders>
              <w:top w:val="single" w:sz="6" w:space="0" w:color="000000"/>
              <w:bottom w:val="single" w:sz="4"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Разговор перед чтением: история возникновения былин, их особенностей (напевность, протяжность исполнения).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главной мысли былинного эпоса — стремление богатырей защищать родную землю.</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в парах (поисковое выборочное чтение): характеристика русского богатыря (реальность и сказочность героя).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Пересказ былины от лица её героя.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сравнение волшебной сказки и былины (тема, герои, наличие волшебства).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Дифференцированная работа: составление словаря устаревших слов.</w:t>
            </w:r>
          </w:p>
        </w:tc>
      </w:tr>
      <w:tr w:rsidR="00F816FF" w:rsidRPr="0005120F" w:rsidTr="00F661AF">
        <w:trPr>
          <w:trHeight w:val="16"/>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3</w:t>
            </w:r>
          </w:p>
        </w:tc>
        <w:tc>
          <w:tcPr>
            <w:tcW w:w="1836" w:type="dxa"/>
            <w:tcBorders>
              <w:top w:val="single" w:sz="4" w:space="0" w:color="auto"/>
              <w:left w:val="single" w:sz="6" w:space="0" w:color="000000"/>
              <w:righ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Творчество</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lastRenderedPageBreak/>
              <w:t xml:space="preserve">А. С. Пушкина </w:t>
            </w:r>
          </w:p>
        </w:tc>
        <w:tc>
          <w:tcPr>
            <w:tcW w:w="2835" w:type="dxa"/>
            <w:tcBorders>
              <w:left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Картины природы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в лирических произведениях А. С. Пушкина. Углубление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представления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средствах художественной выразительности в стихотворном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произведении (сравнение, эпитет, олицетворение, метафора).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представления о литературных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сказках А. С. Пушкина в стихах: «Сказка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мёртвой царевне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о семи богатырях».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Фольклорная основа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авторской сказки.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Положительные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отрицательные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герои, волшебные помощники, язык авторской сказки.</w:t>
            </w:r>
          </w:p>
        </w:tc>
        <w:tc>
          <w:tcPr>
            <w:tcW w:w="9214"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Разговор перед чтением: понимание общего настроения лирического произведения.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lastRenderedPageBreak/>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упражнение в нахождении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сравнений, эпитетов, олицетворений, выделение в тексте слов,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использованных в прямом и переносном значении, наблюдение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за рифмой и ритмом стихотворения, нахождение образных слов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выражений, поиск значения незнакомого слова в словаре.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Выразительное чтение и чтение наизусть лирических произведений с интонационным выделением знаков препинания,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соблюдением орфоэпических и пунктуационных норм.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наизусть лирических произведений А. С. Пушкина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и чтение произведения А. С. Пушкина «Сказка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 мёртвой царевне и о семи богатырях», удержание в памяти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событий сказки, обсуждение сюжета.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составление словесных портретов главных героев с использованием текста сказки.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превращения.</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Дифференцированная работа: чтение очерка К. Г. Паустовского</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F816FF" w:rsidRPr="0005120F" w:rsidRDefault="00F816FF" w:rsidP="00F661AF">
            <w:pPr>
              <w:jc w:val="both"/>
              <w:rPr>
                <w:rFonts w:ascii="Times New Roman" w:eastAsia="Times New Roman" w:hAnsi="Times New Roman"/>
                <w:i/>
                <w:lang w:val="ru-RU"/>
              </w:rPr>
            </w:pPr>
          </w:p>
          <w:p w:rsidR="00F816FF" w:rsidRPr="0005120F" w:rsidRDefault="00F816FF" w:rsidP="00F661AF">
            <w:pPr>
              <w:jc w:val="both"/>
              <w:rPr>
                <w:rFonts w:ascii="Times New Roman" w:eastAsia="Times New Roman" w:hAnsi="Times New Roman"/>
                <w:i/>
              </w:rPr>
            </w:pPr>
            <w:r w:rsidRPr="0005120F">
              <w:rPr>
                <w:rFonts w:ascii="Times New Roman" w:eastAsia="Times New Roman" w:hAnsi="Times New Roman"/>
                <w:i/>
                <w:noProof/>
                <w:lang w:eastAsia="ru-RU"/>
              </w:rPr>
              <w:lastRenderedPageBreak/>
              <w:drawing>
                <wp:inline distT="0" distB="0" distL="0" distR="0">
                  <wp:extent cx="3033131" cy="603681"/>
                  <wp:effectExtent l="0" t="0" r="0" b="635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034936" cy="604040"/>
                          </a:xfrm>
                          <a:prstGeom prst="rect">
                            <a:avLst/>
                          </a:prstGeom>
                        </pic:spPr>
                      </pic:pic>
                    </a:graphicData>
                  </a:graphic>
                </wp:inline>
              </w:drawing>
            </w:r>
          </w:p>
          <w:p w:rsidR="00F816FF" w:rsidRPr="0005120F" w:rsidRDefault="00F816FF" w:rsidP="00F661AF">
            <w:pPr>
              <w:jc w:val="both"/>
              <w:rPr>
                <w:rFonts w:ascii="Times New Roman" w:eastAsia="Times New Roman" w:hAnsi="Times New Roman"/>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F816FF" w:rsidRPr="0005120F" w:rsidTr="00F661AF">
        <w:trPr>
          <w:trHeight w:val="839"/>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4</w:t>
            </w:r>
          </w:p>
        </w:tc>
        <w:tc>
          <w:tcPr>
            <w:tcW w:w="1836"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 xml:space="preserve">Творчество И. А. Крылова </w:t>
            </w:r>
          </w:p>
          <w:p w:rsidR="00F816FF" w:rsidRPr="0005120F" w:rsidRDefault="00F816FF" w:rsidP="00F661AF">
            <w:pPr>
              <w:jc w:val="both"/>
              <w:rPr>
                <w:rFonts w:ascii="Times New Roman" w:eastAsia="Times New Roman" w:hAnsi="Times New Roman"/>
                <w:b/>
                <w:lang w:val="ru-RU"/>
              </w:rPr>
            </w:pPr>
          </w:p>
        </w:tc>
        <w:tc>
          <w:tcPr>
            <w:tcW w:w="2835" w:type="dxa"/>
            <w:tcBorders>
              <w:left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Развитие событий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история возникновения жанра, Эзоп — древнегреческий баснописец, его басни, рассказ о творчестве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А. Крылова.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и чтение басен: И. А. Крылов «Стрекоза и Муравей»,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«Квартет», «Кукушка и Петух», И. И. Хемницер «Стрекоза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муравей», Л. Н. Толстой «Стрекоза и муравьи» (не менее 3 по выбору), подготовка ответа на вопрос «Какое качество высмеивает автор?».</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сравнение басен (сюжет, мораль, форма, герои), заполнение таблицы.</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843"/>
              <w:gridCol w:w="1276"/>
              <w:gridCol w:w="1984"/>
              <w:gridCol w:w="2693"/>
            </w:tblGrid>
            <w:tr w:rsidR="00F816FF" w:rsidRPr="0005120F" w:rsidTr="00F661AF">
              <w:trPr>
                <w:trHeight w:val="386"/>
              </w:trPr>
              <w:tc>
                <w:tcPr>
                  <w:tcW w:w="1271" w:type="dxa"/>
                </w:tcPr>
                <w:p w:rsidR="00F816FF" w:rsidRPr="0005120F" w:rsidRDefault="00F816FF" w:rsidP="00F661AF">
                  <w:pPr>
                    <w:pStyle w:val="TableParagraph"/>
                    <w:spacing w:before="79" w:line="240" w:lineRule="auto"/>
                    <w:ind w:left="237"/>
                    <w:jc w:val="both"/>
                    <w:rPr>
                      <w:lang w:val="ru-RU"/>
                    </w:rPr>
                  </w:pPr>
                  <w:r w:rsidRPr="0005120F">
                    <w:rPr>
                      <w:w w:val="115"/>
                      <w:lang w:val="ru-RU"/>
                    </w:rPr>
                    <w:t>Автор</w:t>
                  </w:r>
                </w:p>
              </w:tc>
              <w:tc>
                <w:tcPr>
                  <w:tcW w:w="1843" w:type="dxa"/>
                </w:tcPr>
                <w:p w:rsidR="00F816FF" w:rsidRPr="0005120F" w:rsidRDefault="00F816FF" w:rsidP="00F661AF">
                  <w:pPr>
                    <w:pStyle w:val="TableParagraph"/>
                    <w:spacing w:before="79" w:line="240" w:lineRule="auto"/>
                    <w:ind w:left="138"/>
                    <w:jc w:val="both"/>
                    <w:rPr>
                      <w:lang w:val="ru-RU"/>
                    </w:rPr>
                  </w:pPr>
                  <w:r w:rsidRPr="0005120F">
                    <w:rPr>
                      <w:w w:val="120"/>
                      <w:lang w:val="ru-RU"/>
                    </w:rPr>
                    <w:t>Заголовок</w:t>
                  </w:r>
                </w:p>
              </w:tc>
              <w:tc>
                <w:tcPr>
                  <w:tcW w:w="1276" w:type="dxa"/>
                </w:tcPr>
                <w:p w:rsidR="00F816FF" w:rsidRPr="0005120F" w:rsidRDefault="00F816FF" w:rsidP="00F661AF">
                  <w:pPr>
                    <w:pStyle w:val="TableParagraph"/>
                    <w:spacing w:before="79" w:line="240" w:lineRule="auto"/>
                    <w:ind w:left="199"/>
                    <w:jc w:val="both"/>
                    <w:rPr>
                      <w:lang w:val="ru-RU"/>
                    </w:rPr>
                  </w:pPr>
                  <w:r w:rsidRPr="0005120F">
                    <w:rPr>
                      <w:w w:val="115"/>
                      <w:lang w:val="ru-RU"/>
                    </w:rPr>
                    <w:t>Герои</w:t>
                  </w:r>
                </w:p>
              </w:tc>
              <w:tc>
                <w:tcPr>
                  <w:tcW w:w="1984" w:type="dxa"/>
                </w:tcPr>
                <w:p w:rsidR="00F816FF" w:rsidRPr="0005120F" w:rsidRDefault="00F816FF" w:rsidP="00F661AF">
                  <w:pPr>
                    <w:pStyle w:val="TableParagraph"/>
                    <w:spacing w:before="79" w:line="240" w:lineRule="auto"/>
                    <w:ind w:left="214"/>
                    <w:jc w:val="both"/>
                    <w:rPr>
                      <w:lang w:val="ru-RU"/>
                    </w:rPr>
                  </w:pPr>
                  <w:r w:rsidRPr="0005120F">
                    <w:rPr>
                      <w:w w:val="115"/>
                      <w:lang w:val="ru-RU"/>
                    </w:rPr>
                    <w:t>Мораль</w:t>
                  </w:r>
                </w:p>
              </w:tc>
              <w:tc>
                <w:tcPr>
                  <w:tcW w:w="2693" w:type="dxa"/>
                </w:tcPr>
                <w:p w:rsidR="00F816FF" w:rsidRPr="0005120F" w:rsidRDefault="00F816FF" w:rsidP="00F661AF">
                  <w:pPr>
                    <w:pStyle w:val="TableParagraph"/>
                    <w:spacing w:before="79" w:line="240" w:lineRule="auto"/>
                    <w:ind w:left="136"/>
                    <w:jc w:val="both"/>
                    <w:rPr>
                      <w:lang w:val="ru-RU"/>
                    </w:rPr>
                  </w:pPr>
                  <w:r w:rsidRPr="0005120F">
                    <w:rPr>
                      <w:w w:val="115"/>
                      <w:lang w:val="ru-RU"/>
                    </w:rPr>
                    <w:t>Формазаписи</w:t>
                  </w:r>
                </w:p>
              </w:tc>
            </w:tr>
            <w:tr w:rsidR="00F816FF" w:rsidRPr="0005120F" w:rsidTr="00F661AF">
              <w:trPr>
                <w:trHeight w:val="247"/>
              </w:trPr>
              <w:tc>
                <w:tcPr>
                  <w:tcW w:w="1271" w:type="dxa"/>
                </w:tcPr>
                <w:p w:rsidR="00F816FF" w:rsidRPr="0005120F" w:rsidRDefault="00F816FF" w:rsidP="00F661AF">
                  <w:pPr>
                    <w:pStyle w:val="TableParagraph"/>
                    <w:spacing w:line="240" w:lineRule="auto"/>
                    <w:jc w:val="both"/>
                    <w:rPr>
                      <w:lang w:val="ru-RU"/>
                    </w:rPr>
                  </w:pPr>
                </w:p>
              </w:tc>
              <w:tc>
                <w:tcPr>
                  <w:tcW w:w="1843" w:type="dxa"/>
                </w:tcPr>
                <w:p w:rsidR="00F816FF" w:rsidRPr="0005120F" w:rsidRDefault="00F816FF" w:rsidP="00F661AF">
                  <w:pPr>
                    <w:pStyle w:val="TableParagraph"/>
                    <w:spacing w:line="240" w:lineRule="auto"/>
                    <w:jc w:val="both"/>
                    <w:rPr>
                      <w:lang w:val="ru-RU"/>
                    </w:rPr>
                  </w:pPr>
                </w:p>
              </w:tc>
              <w:tc>
                <w:tcPr>
                  <w:tcW w:w="1276" w:type="dxa"/>
                </w:tcPr>
                <w:p w:rsidR="00F816FF" w:rsidRPr="0005120F" w:rsidRDefault="00F816FF" w:rsidP="00F661AF">
                  <w:pPr>
                    <w:pStyle w:val="TableParagraph"/>
                    <w:spacing w:line="240" w:lineRule="auto"/>
                    <w:jc w:val="both"/>
                    <w:rPr>
                      <w:lang w:val="ru-RU"/>
                    </w:rPr>
                  </w:pPr>
                </w:p>
              </w:tc>
              <w:tc>
                <w:tcPr>
                  <w:tcW w:w="1984" w:type="dxa"/>
                </w:tcPr>
                <w:p w:rsidR="00F816FF" w:rsidRPr="0005120F" w:rsidRDefault="00F816FF" w:rsidP="00F661AF">
                  <w:pPr>
                    <w:pStyle w:val="TableParagraph"/>
                    <w:spacing w:line="240" w:lineRule="auto"/>
                    <w:jc w:val="both"/>
                    <w:rPr>
                      <w:lang w:val="ru-RU"/>
                    </w:rPr>
                  </w:pPr>
                </w:p>
              </w:tc>
              <w:tc>
                <w:tcPr>
                  <w:tcW w:w="2693" w:type="dxa"/>
                </w:tcPr>
                <w:p w:rsidR="00F816FF" w:rsidRPr="0005120F" w:rsidRDefault="00F816FF" w:rsidP="00F661AF">
                  <w:pPr>
                    <w:pStyle w:val="TableParagraph"/>
                    <w:spacing w:line="240" w:lineRule="auto"/>
                    <w:jc w:val="both"/>
                    <w:rPr>
                      <w:lang w:val="ru-RU"/>
                    </w:rPr>
                  </w:pPr>
                </w:p>
              </w:tc>
            </w:tr>
          </w:tbl>
          <w:p w:rsidR="00F816FF" w:rsidRPr="0005120F" w:rsidRDefault="00F816FF" w:rsidP="00F661AF">
            <w:pPr>
              <w:jc w:val="both"/>
              <w:rPr>
                <w:rFonts w:ascii="Times New Roman" w:eastAsia="Times New Roman" w:hAnsi="Times New Roman"/>
                <w:lang w:val="ru-RU"/>
              </w:rPr>
            </w:pPr>
            <w:r>
              <w:rPr>
                <w:rFonts w:ascii="Times New Roman" w:eastAsia="Times New Roman" w:hAnsi="Times New Roman"/>
                <w:noProof/>
                <w:lang w:eastAsia="ru-RU"/>
              </w:rPr>
              <w:pict>
                <v:shapetype id="_x0000_t202" coordsize="21600,21600" o:spt="202" path="m,l,21600r21600,l21600,xe">
                  <v:stroke joinstyle="miter"/>
                  <v:path gradientshapeok="t" o:connecttype="rect"/>
                </v:shapetype>
                <v:shape id="Text Box 645" o:spid="_x0000_s1026" type="#_x0000_t202" style="position:absolute;left:0;text-align:left;margin-left:5.3pt;margin-top:169.9pt;width:288.7pt;height:33.25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dKsQIAAKw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" filled="f" stroked="f">
                  <v:textbox style="mso-next-textbox:#Text Box 645" inset="0,0,0,0">
                    <w:txbxContent>
                      <w:p w:rsidR="00F816FF" w:rsidRDefault="00F816FF" w:rsidP="00F816FF">
                        <w:pPr>
                          <w:pStyle w:val="af9"/>
                        </w:pPr>
                      </w:p>
                    </w:txbxContent>
                  </v:textbox>
                  <w10:wrap anchorx="page" anchory="page"/>
                </v:shape>
              </w:pic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характеристика героя (положительный или отрицательный), понимание аллегории, работа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иллюстрациями, поиск в тексте морали (поучения) и крылатых выражений.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noProof/>
                <w:lang w:eastAsia="ru-RU"/>
              </w:rPr>
              <w:lastRenderedPageBreak/>
              <w:drawing>
                <wp:inline distT="0" distB="0" distL="0" distR="0">
                  <wp:extent cx="2280425" cy="679158"/>
                  <wp:effectExtent l="0" t="0" r="5715" b="6985"/>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2282177" cy="679680"/>
                          </a:xfrm>
                          <a:prstGeom prst="rect">
                            <a:avLst/>
                          </a:prstGeom>
                        </pic:spPr>
                      </pic:pic>
                    </a:graphicData>
                  </a:graphic>
                </wp:inline>
              </w:drawing>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Творческое задание: инсценирование басни.</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lang w:val="ru-RU"/>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05120F">
              <w:rPr>
                <w:rFonts w:ascii="Times New Roman" w:eastAsia="Times New Roman" w:hAnsi="Times New Roman"/>
                <w:i/>
                <w:lang w:val="ru-RU"/>
              </w:rPr>
              <w:t>.</w:t>
            </w:r>
          </w:p>
        </w:tc>
      </w:tr>
      <w:tr w:rsidR="00F816FF" w:rsidRPr="0005120F" w:rsidTr="00F661AF">
        <w:trPr>
          <w:trHeight w:val="1561"/>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5</w:t>
            </w:r>
          </w:p>
        </w:tc>
        <w:tc>
          <w:tcPr>
            <w:tcW w:w="1836" w:type="dxa"/>
            <w:tcBorders>
              <w:lef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 xml:space="preserve">Творчество М. Ю. Лермонтова </w:t>
            </w:r>
          </w:p>
          <w:p w:rsidR="00F816FF" w:rsidRPr="0005120F" w:rsidRDefault="00F816FF" w:rsidP="00F661AF">
            <w:pPr>
              <w:jc w:val="both"/>
              <w:rPr>
                <w:rFonts w:ascii="Times New Roman" w:eastAsia="Times New Roman" w:hAnsi="Times New Roman"/>
                <w:b/>
                <w:lang w:val="ru-RU"/>
              </w:rPr>
            </w:pPr>
          </w:p>
        </w:tc>
        <w:tc>
          <w:tcPr>
            <w:tcW w:w="2835" w:type="dxa"/>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05120F">
              <w:rPr>
                <w:rFonts w:ascii="Times New Roman" w:eastAsia="Times New Roman" w:hAnsi="Times New Roman"/>
              </w:rPr>
              <w:t>Метафора в стихотворениях М. Ю. Лермонтова.</w:t>
            </w:r>
          </w:p>
        </w:tc>
        <w:tc>
          <w:tcPr>
            <w:tcW w:w="9214" w:type="dxa"/>
            <w:tcBorders>
              <w:top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Разговор перед чтением: понимание общего настроения лирического произведения, творчество М. Ю. Лермонтова. </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стихотворных произведений (не менее 3) М. Ю. Лермонтова: «Горные вершины…», «Утёс», «Парус»,</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«Москва, Москва! Люблю тебя как сын…» и др.</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Рассматривание репродукций картин и подбор к ним соответствующих стихотворных строк.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Упражнение в выразительном чтении вслух и наизусть с сохранением интонационного рисунка произведения.</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lang w:val="ru-RU"/>
              </w:rPr>
              <w:t>Творческое задание</w:t>
            </w:r>
            <w:r w:rsidRPr="0005120F">
              <w:rPr>
                <w:rFonts w:ascii="Times New Roman" w:eastAsia="Times New Roman" w:hAnsi="Times New Roman"/>
                <w:i/>
                <w:lang w:val="ru-RU"/>
              </w:rPr>
              <w:t xml:space="preserve">: </w:t>
            </w:r>
            <w:r w:rsidRPr="0005120F">
              <w:rPr>
                <w:rFonts w:ascii="Times New Roman" w:eastAsia="Times New Roman" w:hAnsi="Times New Roman"/>
                <w:lang w:val="ru-RU"/>
              </w:rPr>
              <w:t>словесное рисование картин на основе прочитанных стихотворений.</w:t>
            </w:r>
          </w:p>
        </w:tc>
      </w:tr>
      <w:tr w:rsidR="00F816FF" w:rsidRPr="0005120F" w:rsidTr="00F661AF">
        <w:trPr>
          <w:trHeight w:val="663"/>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6</w:t>
            </w:r>
          </w:p>
        </w:tc>
        <w:tc>
          <w:tcPr>
            <w:tcW w:w="1836" w:type="dxa"/>
            <w:tcBorders>
              <w:left w:val="single" w:sz="6" w:space="0" w:color="000000"/>
              <w:bottom w:val="single" w:sz="6" w:space="0" w:color="000000"/>
              <w:righ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rPr>
              <w:t xml:space="preserve">Литературная сказка </w:t>
            </w:r>
          </w:p>
          <w:p w:rsidR="00F816FF" w:rsidRPr="0005120F" w:rsidRDefault="00F816FF" w:rsidP="00F661AF">
            <w:pPr>
              <w:jc w:val="both"/>
              <w:rPr>
                <w:rFonts w:ascii="Times New Roman" w:eastAsia="Times New Roman" w:hAnsi="Times New Roman"/>
                <w:b/>
                <w:lang w:val="ru-RU"/>
              </w:rPr>
            </w:pPr>
          </w:p>
        </w:tc>
        <w:tc>
          <w:tcPr>
            <w:tcW w:w="2835" w:type="dxa"/>
            <w:tcBorders>
              <w:left w:val="single" w:sz="6" w:space="0" w:color="000000"/>
              <w:bottom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С. Т. Аксакова). Связь </w:t>
            </w:r>
            <w:r w:rsidRPr="0005120F">
              <w:rPr>
                <w:rFonts w:ascii="Times New Roman" w:eastAsia="Times New Roman" w:hAnsi="Times New Roman"/>
                <w:lang w:val="ru-RU"/>
              </w:rPr>
              <w:lastRenderedPageBreak/>
              <w:t>литературной сказки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отношения автора к героям, поступкам, описанным в сказках.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Составление вопросного плана текста с выделением эпизодов, смысловых частей под контролем учителя.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Пересказ (устно) содержания произведения выборочно. Чтение диалогов по ролям.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Знакомство со сказом П. П. Бажова «Серебряное копытце», выделение особенностей жанра.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драматизация отрывков из сказки П. П. Ершова «Конёк-Горбунок».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lang w:val="ru-RU"/>
              </w:rPr>
              <w:t xml:space="preserve">Выбор книги для самостоятельного чтения с учётом рекомендательного списка, </w:t>
            </w:r>
            <w:r w:rsidRPr="0005120F">
              <w:rPr>
                <w:rFonts w:ascii="Times New Roman" w:eastAsia="Times New Roman" w:hAnsi="Times New Roman"/>
                <w:i/>
                <w:color w:val="000000" w:themeColor="text1"/>
                <w:lang w:val="ru-RU"/>
              </w:rPr>
              <w:t>написание аннотации</w:t>
            </w:r>
            <w:r w:rsidRPr="0005120F">
              <w:rPr>
                <w:rFonts w:ascii="Times New Roman" w:eastAsia="Times New Roman" w:hAnsi="Times New Roman"/>
                <w:i/>
                <w:lang w:val="ru-RU"/>
              </w:rPr>
              <w:t>к самостоятельно прочитанному произведению.</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F816FF" w:rsidRPr="0005120F" w:rsidTr="00F661AF">
        <w:trPr>
          <w:trHeight w:val="834"/>
        </w:trPr>
        <w:tc>
          <w:tcPr>
            <w:tcW w:w="454" w:type="dxa"/>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7</w:t>
            </w:r>
          </w:p>
        </w:tc>
        <w:tc>
          <w:tcPr>
            <w:tcW w:w="1836" w:type="dxa"/>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Картины природы в творчестве поэтов и писателей Х</w:t>
            </w:r>
            <w:r w:rsidRPr="0005120F">
              <w:rPr>
                <w:rFonts w:ascii="Times New Roman" w:eastAsia="Times New Roman" w:hAnsi="Times New Roman"/>
                <w:b/>
              </w:rPr>
              <w:t>I</w:t>
            </w:r>
            <w:r w:rsidRPr="0005120F">
              <w:rPr>
                <w:rFonts w:ascii="Times New Roman" w:eastAsia="Times New Roman" w:hAnsi="Times New Roman"/>
                <w:b/>
                <w:lang w:val="ru-RU"/>
              </w:rPr>
              <w:t>Х века</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Лирика, лирические произведения как описание в стихотворной форме чувств поэта, связанных с наблюдениями,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описаниями природы.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круга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чтения лирических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произведений поэтов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Х</w:t>
            </w:r>
            <w:r w:rsidRPr="0005120F">
              <w:rPr>
                <w:rFonts w:ascii="Times New Roman" w:eastAsia="Times New Roman" w:hAnsi="Times New Roman"/>
              </w:rPr>
              <w:t>I</w:t>
            </w:r>
            <w:r w:rsidRPr="0005120F">
              <w:rPr>
                <w:rFonts w:ascii="Times New Roman" w:eastAsia="Times New Roman" w:hAnsi="Times New Roman"/>
                <w:lang w:val="ru-RU"/>
              </w:rPr>
              <w:t>Х века: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В. А. Жуковский,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Е. А. Баратынский,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Ф. И. Тютчев,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А. Фет,</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 А. Некрасов.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Темы стихотворных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произведений, герой</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lang w:val="ru-RU"/>
              </w:rPr>
              <w:t xml:space="preserve">лирического произведения. </w:t>
            </w:r>
            <w:r w:rsidRPr="0005120F">
              <w:rPr>
                <w:rFonts w:ascii="Times New Roman" w:eastAsia="Times New Roman" w:hAnsi="Times New Roman"/>
                <w:i/>
                <w:lang w:val="ru-RU"/>
              </w:rPr>
              <w:t>Авторские</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приёмы создания</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художественного</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образа в лирике.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Углубление представлений о средствах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выразительности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произведениях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лирики: эпитеты,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синонимы, антонимы,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сравнения, олицетворения, метафоры.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Репродукция картины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как иллюстрация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 лирическомупроизведению.</w:t>
            </w:r>
          </w:p>
        </w:tc>
        <w:tc>
          <w:tcPr>
            <w:tcW w:w="9214" w:type="dxa"/>
            <w:tcBorders>
              <w:top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лирических произведений, обсуждение эмоционального состояния при восприятии описанных картин природы,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ответ на вопрос «Какое настроение создаёт произведение?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Почему?». На примере стихотворений Ф. И. Тютчева «Ещё</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земли печален вид…», «Как неожиданно и ярко…», А. А. Фета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«Весенний дождь», «Бабочка», В. А. Жуковского «Ночь», «Песня», Е. А. Баратынского «Весна, весна! Как воздух чист!», «Где сладкий шёпот…» (не менее 5 авторов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упражнение в нахождении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сравнений и эпитетов, олицетворений, метафор, выделение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слова в словаре, характеристика звукописи, определение вида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строф.</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сравнение лирических произведений по теме,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созданию настроения; подбор синонимов к заданным словам,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поэтических выражений и обоснование выбора автора.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Упражнение в выразительном чтении вслух и наизусть с сохранением интонационного рисунка произведения (конкурс чтецов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стихотворений).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Рассматривание репродукций картин и подбор к ним соответствующих стихотворных строк.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словесное рисование описанных в стихотворении картин.</w:t>
            </w:r>
          </w:p>
        </w:tc>
      </w:tr>
      <w:tr w:rsidR="00F816FF" w:rsidRPr="0005120F" w:rsidTr="00F661AF">
        <w:trPr>
          <w:trHeight w:val="2398"/>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8</w:t>
            </w:r>
          </w:p>
        </w:tc>
        <w:tc>
          <w:tcPr>
            <w:tcW w:w="1836"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 xml:space="preserve">Творчество Л.Н. Толстого </w:t>
            </w:r>
          </w:p>
        </w:tc>
        <w:tc>
          <w:tcPr>
            <w:tcW w:w="2835" w:type="dxa"/>
            <w:tcBorders>
              <w:left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представлений о творчестве</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w:t>
            </w:r>
            <w:r w:rsidRPr="0005120F">
              <w:rPr>
                <w:rFonts w:ascii="Times New Roman" w:eastAsia="Times New Roman" w:hAnsi="Times New Roman"/>
                <w:lang w:val="ru-RU"/>
              </w:rPr>
              <w:lastRenderedPageBreak/>
              <w:t xml:space="preserve">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05120F">
              <w:rPr>
                <w:rFonts w:ascii="Times New Roman" w:eastAsia="Times New Roman" w:hAnsi="Times New Roman"/>
              </w:rPr>
              <w:t>Примеры</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текста-рассуждения</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в рассказах Л. Н. Толстого.</w:t>
            </w:r>
          </w:p>
        </w:tc>
        <w:tc>
          <w:tcPr>
            <w:tcW w:w="9214"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Обсуждение темы и главной мысли произведений, определение признаков жанра </w:t>
            </w:r>
            <w:r w:rsidRPr="0005120F">
              <w:rPr>
                <w:rFonts w:ascii="Times New Roman" w:eastAsia="Times New Roman" w:hAnsi="Times New Roman"/>
                <w:lang w:val="ru-RU"/>
              </w:rPr>
              <w:lastRenderedPageBreak/>
              <w:t>(автобиографическая повесть, рассказ, басня), характеристика героев с использованием текста (не менее 3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композицией произведения: определение завязки, кульминации, развязки.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в парах: сравнение рассказов (художественный и научно-познавательный), тема, главная мысль, события, герои: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«Черепаха» и «Русак».</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Работа со схемой: «чтение» информации, представленной</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в схематическом виде, обобщение представлений о произведениях Л. Н. Толстого.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Дифференцированная работа: составление устного или письменного высказывания (не менее</w:t>
            </w:r>
            <w:r w:rsidRPr="0005120F">
              <w:rPr>
                <w:rFonts w:ascii="Times New Roman" w:eastAsiaTheme="minorEastAsia" w:hAnsi="Times New Roman"/>
                <w:noProof/>
                <w:lang w:eastAsia="ru-RU"/>
              </w:rPr>
              <w:drawing>
                <wp:anchor distT="0" distB="0" distL="114300" distR="114300" simplePos="0" relativeHeight="25167667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7769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lang w:val="ru-RU"/>
              </w:rPr>
              <w:t xml:space="preserve"> 6 - 7 предложений устно, 4 – 5 письменно) на тему «Моё любимое произведение Л. Н. Толстого».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Поиск в библиотеке и представление книг на тему «Произведения Л. Н. Толстого», составление списка произведений Л. Н. Толстого.</w:t>
            </w:r>
          </w:p>
          <w:p w:rsidR="00F816FF" w:rsidRPr="0005120F" w:rsidRDefault="00F816FF" w:rsidP="00F661AF">
            <w:pPr>
              <w:jc w:val="both"/>
              <w:rPr>
                <w:rFonts w:ascii="Times New Roman" w:eastAsia="Times New Roman" w:hAnsi="Times New Roman"/>
                <w:lang w:val="ru-RU"/>
              </w:rPr>
            </w:pPr>
          </w:p>
        </w:tc>
      </w:tr>
      <w:tr w:rsidR="00F816FF" w:rsidRPr="0005120F" w:rsidTr="00F661AF">
        <w:trPr>
          <w:trHeight w:val="834"/>
        </w:trPr>
        <w:tc>
          <w:tcPr>
            <w:tcW w:w="454" w:type="dxa"/>
            <w:tcBorders>
              <w:lef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9</w:t>
            </w:r>
          </w:p>
        </w:tc>
        <w:tc>
          <w:tcPr>
            <w:tcW w:w="1836" w:type="dxa"/>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Картины природы</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в творчестве поэтов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b/>
                <w:lang w:val="ru-RU"/>
              </w:rPr>
              <w:t xml:space="preserve">и писателей ХХ века </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А. Бунин,</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А. Блок,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 Д. Бальмонт,</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 И. Цветаева.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Темы стихотворных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произведений, герой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лирического произведения. Авторские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приёмы создания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художественного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образа в лирике.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Углубление представлений о средствах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выразительности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произведениях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лирики: эпитеты,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синонимы, антонимы,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сравнения, олицетворения, метафоры.</w:t>
            </w:r>
          </w:p>
        </w:tc>
        <w:tc>
          <w:tcPr>
            <w:tcW w:w="9214" w:type="dxa"/>
            <w:tcBorders>
              <w:top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упражнение в нахождении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сравнений и эпитетов, олицетворений, метафор, выделение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слова в словаре, характеристика звукописи, определение вида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строф.</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в парах: сравнение лирических произведений по теме,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созданию настроения, подбор синонимов к заданным словам,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поэтических выражений и обоснование выбора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автора.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Упражнение в выразительном чтении вслух и наизусть с сохранением интонационного рисунка произведения (конкурс чтецов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стихотворений).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Рассматривание репродукций картин и подбор к ним соответствующих стихотворных строк.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воссоздание в воображении словесное рисование описанных в стихотворении картин.</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Написание сочинения-описания (после предварительной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подготовки) на тему «Картины родной природы в изображении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художников».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составление выставки книг на тему «Картины природы в произведениях поэтов Х</w:t>
            </w:r>
            <w:r w:rsidRPr="0005120F">
              <w:rPr>
                <w:rFonts w:ascii="Times New Roman" w:eastAsia="Times New Roman" w:hAnsi="Times New Roman"/>
              </w:rPr>
              <w:t>I</w:t>
            </w:r>
            <w:r w:rsidRPr="0005120F">
              <w:rPr>
                <w:rFonts w:ascii="Times New Roman" w:eastAsia="Times New Roman" w:hAnsi="Times New Roman"/>
                <w:lang w:val="ru-RU"/>
              </w:rPr>
              <w:t>Х—ХХ веков», написание краткого отзыва о самостоятельно прочитанном произведении по заданному образцу.</w:t>
            </w:r>
          </w:p>
        </w:tc>
      </w:tr>
      <w:tr w:rsidR="00F816FF" w:rsidRPr="0005120F" w:rsidTr="00F661AF">
        <w:trPr>
          <w:trHeight w:val="4950"/>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10</w:t>
            </w:r>
          </w:p>
        </w:tc>
        <w:tc>
          <w:tcPr>
            <w:tcW w:w="1836" w:type="dxa"/>
            <w:tcBorders>
              <w:left w:val="single" w:sz="6" w:space="0" w:color="000000"/>
              <w:bottom w:val="single" w:sz="6" w:space="0" w:color="000000"/>
              <w:right w:val="single" w:sz="6" w:space="0" w:color="000000"/>
            </w:tcBorders>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 xml:space="preserve">Произведения о животных и родной природе </w:t>
            </w:r>
          </w:p>
        </w:tc>
        <w:tc>
          <w:tcPr>
            <w:tcW w:w="2835" w:type="dxa"/>
            <w:tcBorders>
              <w:left w:val="single" w:sz="6" w:space="0" w:color="000000"/>
              <w:bottom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Углубление представлений о взаимоотношениях человека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и животных, защита и охрана природы — тема произведений литературы.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круга чтения на примере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И. Куприна, В. П. Астафьева, К. Г. Паустовского, М. М. Пришвина.</w:t>
            </w:r>
          </w:p>
        </w:tc>
        <w:tc>
          <w:tcPr>
            <w:tcW w:w="9214" w:type="dxa"/>
            <w:tcBorders>
              <w:bottom w:val="single" w:sz="6" w:space="0" w:color="000000"/>
            </w:tcBorders>
          </w:tcPr>
          <w:p w:rsidR="00F816FF" w:rsidRPr="0005120F" w:rsidRDefault="00F816FF" w:rsidP="00F661AF">
            <w:pPr>
              <w:jc w:val="both"/>
              <w:rPr>
                <w:rFonts w:ascii="Times New Roman" w:hAnsi="Times New Roman"/>
                <w:lang w:val="ru-RU"/>
              </w:rPr>
            </w:pPr>
            <w:r w:rsidRPr="0005120F">
              <w:rPr>
                <w:rFonts w:ascii="Times New Roman" w:eastAsia="Times New Roman" w:hAnsi="Times New Roman"/>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05120F">
              <w:rPr>
                <w:rFonts w:ascii="Times New Roman" w:eastAsia="Times New Roman" w:hAnsi="Times New Roman"/>
                <w:color w:val="000000" w:themeColor="text1"/>
                <w:lang w:val="ru-RU"/>
              </w:rPr>
              <w:t xml:space="preserve">«На какой вопрос хочу </w:t>
            </w:r>
            <w:r w:rsidRPr="0005120F">
              <w:rPr>
                <w:rFonts w:ascii="Times New Roman" w:eastAsia="Times New Roman" w:hAnsi="Times New Roman"/>
                <w:lang w:val="ru-RU"/>
              </w:rPr>
              <w:t xml:space="preserve">получить ответ?» </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темы и главной мысли произведений, определение признаков жанра.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упражнение в составлении вопросов (в том числе проблемных) к произведению.</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композицией произведения: определение завязки, кульминации, развязки.</w:t>
            </w:r>
          </w:p>
          <w:p w:rsidR="00F816FF" w:rsidRPr="0005120F" w:rsidRDefault="00F816FF" w:rsidP="00F661AF">
            <w:pPr>
              <w:jc w:val="both"/>
              <w:rPr>
                <w:rFonts w:ascii="Times New Roman" w:eastAsia="Times New Roman" w:hAnsi="Times New Roman"/>
                <w:color w:val="FF0000"/>
                <w:lang w:val="ru-RU"/>
              </w:rPr>
            </w:pPr>
            <w:r w:rsidRPr="0005120F">
              <w:rPr>
                <w:rFonts w:ascii="Times New Roman" w:eastAsia="Times New Roman" w:hAnsi="Times New Roman"/>
                <w:lang w:val="ru-RU"/>
              </w:rPr>
              <w:t>Пересказ содержания произведения от лица героя.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Составление высказывания-рассуждения (устно и/или письменно) на тему «Почему надо беречь природу?» (не менее</w:t>
            </w:r>
            <w:r w:rsidRPr="0005120F">
              <w:rPr>
                <w:rFonts w:ascii="Times New Roman" w:eastAsiaTheme="minorEastAsia" w:hAnsi="Times New Roman"/>
                <w:noProof/>
                <w:lang w:eastAsia="ru-RU"/>
              </w:rPr>
              <w:drawing>
                <wp:anchor distT="0" distB="0" distL="114300" distR="114300" simplePos="0" relativeHeight="25167974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8076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05120F">
              <w:rPr>
                <w:rFonts w:ascii="Times New Roman" w:eastAsia="Times New Roman" w:hAnsi="Times New Roman"/>
                <w:noProof/>
                <w:lang w:eastAsia="ru-RU"/>
              </w:rPr>
              <w:drawing>
                <wp:anchor distT="0" distB="0" distL="114300" distR="114300" simplePos="0" relativeHeight="25168179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5120F">
              <w:rPr>
                <w:rFonts w:ascii="Times New Roman" w:eastAsia="Times New Roman" w:hAnsi="Times New Roman"/>
                <w:lang w:val="ru-RU"/>
              </w:rPr>
              <w:t xml:space="preserve">  7 - 8 предложений устно, 4 – 5 письменно).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Составление выставки книг (тема дружбы человека и животного), рассказ о любимой книге на эту тему.</w:t>
            </w:r>
          </w:p>
        </w:tc>
      </w:tr>
      <w:tr w:rsidR="00F816FF" w:rsidRPr="0005120F" w:rsidTr="00F661AF">
        <w:trPr>
          <w:trHeight w:val="1460"/>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11</w:t>
            </w:r>
          </w:p>
        </w:tc>
        <w:tc>
          <w:tcPr>
            <w:tcW w:w="1836" w:type="dxa"/>
            <w:tcBorders>
              <w:left w:val="single" w:sz="6" w:space="0" w:color="000000"/>
              <w:bottom w:val="single" w:sz="6" w:space="0" w:color="000000"/>
            </w:tcBorders>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 xml:space="preserve">Произведения о детях </w:t>
            </w:r>
          </w:p>
        </w:tc>
        <w:tc>
          <w:tcPr>
            <w:tcW w:w="2835" w:type="dxa"/>
            <w:tcBorders>
              <w:bottom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тематики произведений о детях, их жизни, играх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занятиях, взаимоотношениях со взрослыми и сверстниками (на примере содержания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F816FF" w:rsidRPr="0005120F" w:rsidRDefault="00F816FF" w:rsidP="00F661AF">
            <w:pPr>
              <w:jc w:val="both"/>
              <w:rPr>
                <w:rFonts w:ascii="Times New Roman" w:hAnsi="Times New Roman"/>
                <w:lang w:val="ru-RU"/>
              </w:rPr>
            </w:pPr>
            <w:r w:rsidRPr="0005120F">
              <w:rPr>
                <w:rFonts w:ascii="Times New Roman" w:eastAsia="Times New Roman" w:hAnsi="Times New Roman"/>
                <w:lang w:val="ru-RU"/>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r w:rsidRPr="0005120F">
              <w:rPr>
                <w:rFonts w:ascii="Times New Roman" w:hAnsi="Times New Roman"/>
                <w:lang w:val="ru-RU"/>
              </w:rPr>
              <w:t>.</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Совместная работа: упражнение в составлении вопросов (в том числе проблемных) к произведению.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Работа в парах: составление цитатного плана, оценка совместной деятельности.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Упражнения в выразительном чтении небольших эпизодов с соблюдением орфоэпических и интонационных норм при чтении вслух.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Составление рассказа-рассуждения о любимой книге о детях.</w:t>
            </w:r>
          </w:p>
        </w:tc>
      </w:tr>
      <w:tr w:rsidR="00F816FF" w:rsidRPr="0005120F" w:rsidTr="00F661AF">
        <w:trPr>
          <w:trHeight w:val="799"/>
        </w:trPr>
        <w:tc>
          <w:tcPr>
            <w:tcW w:w="454" w:type="dxa"/>
            <w:tcBorders>
              <w:lef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12</w:t>
            </w:r>
          </w:p>
        </w:tc>
        <w:tc>
          <w:tcPr>
            <w:tcW w:w="1836" w:type="dxa"/>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rPr>
              <w:t xml:space="preserve">Пьеса </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Знакомство с новым жанром — пьесой-сказкой. Пьеса — произведение литературы и театрального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искусства. Пьеса как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жанр драматического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произведения. Пьеса</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и сказка: драматическое и эпическое произведения. </w:t>
            </w:r>
            <w:r w:rsidRPr="0005120F">
              <w:rPr>
                <w:rFonts w:ascii="Times New Roman" w:eastAsia="Times New Roman" w:hAnsi="Times New Roman"/>
              </w:rPr>
              <w:t>Авторские ремарки: назначение, содержание.</w:t>
            </w:r>
          </w:p>
        </w:tc>
        <w:tc>
          <w:tcPr>
            <w:tcW w:w="9214" w:type="dxa"/>
            <w:tcBorders>
              <w:top w:val="single" w:sz="6" w:space="0" w:color="000000"/>
            </w:tcBorders>
          </w:tcPr>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вслух и про себя пьес. Например, С. Я. Маршак</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«Двенадцать месяцев», Е. Л. Шварц «Красная Шапочка» (одна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Ориентировка в понятиях: пьеса, действие, персонажи, диалог, ремарка, реплика.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анализ действующих лиц, обсуждение проблемы: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является ли автор пьесы действующим лицом, ответ на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вопрос «Почему в тексте приводятся авторские замечания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(ремарки), каково их назначение?».</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анализ и обсуждение драматического произведения (пьесы) и эпического (сказки) — определение сходства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различий, диалог как текст пьесы. Чтение по ролям.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F816FF" w:rsidRPr="0005120F" w:rsidRDefault="00F816FF" w:rsidP="00F661AF">
            <w:pPr>
              <w:jc w:val="both"/>
              <w:rPr>
                <w:rFonts w:ascii="Times New Roman" w:eastAsia="Times New Roman" w:hAnsi="Times New Roman"/>
                <w:i/>
                <w:lang w:val="ru-RU"/>
              </w:rPr>
            </w:pPr>
            <w:r w:rsidRPr="0005120F">
              <w:rPr>
                <w:rFonts w:ascii="Times New Roman" w:eastAsia="Times New Roman" w:hAnsi="Times New Roman"/>
                <w:i/>
                <w:lang w:val="ru-RU"/>
              </w:rPr>
              <w:t>Экскурсия в театр (при наличии условий) и просмотр детского спектакля.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Творческое задание: создание (рисование) афиши спектакля.</w:t>
            </w:r>
          </w:p>
        </w:tc>
      </w:tr>
      <w:tr w:rsidR="00F816FF" w:rsidRPr="0005120F" w:rsidTr="00F661AF">
        <w:trPr>
          <w:trHeight w:val="2341"/>
        </w:trPr>
        <w:tc>
          <w:tcPr>
            <w:tcW w:w="454" w:type="dxa"/>
            <w:tcBorders>
              <w:lef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13</w:t>
            </w:r>
          </w:p>
        </w:tc>
        <w:tc>
          <w:tcPr>
            <w:tcW w:w="1836" w:type="dxa"/>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Юмористические</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b/>
              </w:rPr>
              <w:t xml:space="preserve">произведения </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круга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чтения юмористических произведений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на примере рассказов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Ю. Драгунского,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Н. Н. Носова,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 В. Голявкина,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 М. Зощенко. Герои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юмористических</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произведений. Средства выразительности текста юмористического содержания: гипербола. </w:t>
            </w:r>
            <w:r w:rsidRPr="0005120F">
              <w:rPr>
                <w:rFonts w:ascii="Times New Roman" w:eastAsia="Times New Roman" w:hAnsi="Times New Roman"/>
              </w:rPr>
              <w:t>Юмористические произведения в кино и театре.</w:t>
            </w:r>
          </w:p>
        </w:tc>
        <w:tc>
          <w:tcPr>
            <w:tcW w:w="9214" w:type="dxa"/>
            <w:tcBorders>
              <w:top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Разговор перед чтением: обсуждение проблемного вопроса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«Какой текст является юмористическим?».</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и чтение художественных произведений, оценка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эмоционального состояния при восприятии юмористического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произведения, ответ на вопрос «Какое чувство вызывает сюжет</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Коллективная работа: чтение диалогов по ролям, выбор интонации, отражающей комичность ситуации.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Дифференцированная работа: придумывание продолжения рассказа.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lastRenderedPageBreak/>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Литературная викторина по произведениям Н. Н. Носова, В. Ю. Драгунского.</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Слушание записей (аудио) юмористических произведений, просмотр фильмов.</w:t>
            </w:r>
          </w:p>
        </w:tc>
      </w:tr>
      <w:tr w:rsidR="00F816FF" w:rsidRPr="0005120F" w:rsidTr="00F661AF">
        <w:trPr>
          <w:trHeight w:val="401"/>
        </w:trPr>
        <w:tc>
          <w:tcPr>
            <w:tcW w:w="454" w:type="dxa"/>
            <w:tcBorders>
              <w:left w:val="single" w:sz="6" w:space="0" w:color="000000"/>
              <w:right w:val="single" w:sz="6" w:space="0" w:color="000000"/>
            </w:tcBorders>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14</w:t>
            </w:r>
          </w:p>
        </w:tc>
        <w:tc>
          <w:tcPr>
            <w:tcW w:w="1836" w:type="dxa"/>
            <w:tcBorders>
              <w:left w:val="single" w:sz="6" w:space="0" w:color="000000"/>
              <w:bottom w:val="single" w:sz="6" w:space="0" w:color="000000"/>
            </w:tcBorders>
          </w:tcPr>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 xml:space="preserve">Зарубежная литература </w:t>
            </w:r>
          </w:p>
        </w:tc>
        <w:tc>
          <w:tcPr>
            <w:tcW w:w="2835" w:type="dxa"/>
            <w:tcBorders>
              <w:bottom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Расширение круга чтения произведений зарубежных писателей Литературные сказки Ш. Перро, Х.-К. Андерсена, братьев Гримм. Приключенческая литература: произведения</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Дж. Свифта, Марка Твена.</w:t>
            </w:r>
          </w:p>
        </w:tc>
        <w:tc>
          <w:tcPr>
            <w:tcW w:w="9214" w:type="dxa"/>
            <w:tcBorders>
              <w:top w:val="single" w:sz="6" w:space="0" w:color="000000"/>
              <w:bottom w:val="single" w:sz="6" w:space="0" w:color="000000"/>
            </w:tcBorders>
          </w:tcPr>
          <w:p w:rsidR="00F816FF" w:rsidRPr="0005120F" w:rsidRDefault="00F816FF" w:rsidP="00F661AF">
            <w:pPr>
              <w:jc w:val="both"/>
              <w:rPr>
                <w:rFonts w:ascii="Times New Roman" w:hAnsi="Times New Roman"/>
                <w:lang w:val="ru-RU"/>
              </w:rPr>
            </w:pPr>
            <w:r w:rsidRPr="0005120F">
              <w:rPr>
                <w:rFonts w:ascii="Times New Roman" w:eastAsia="Times New Roman" w:hAnsi="Times New Roman"/>
                <w:lang w:val="ru-RU"/>
              </w:rPr>
              <w:t xml:space="preserve">Разговор перед чтением: установление цели чтения, ответ на вопрос </w:t>
            </w:r>
            <w:r w:rsidRPr="0005120F">
              <w:rPr>
                <w:rFonts w:ascii="Times New Roman" w:eastAsia="Times New Roman" w:hAnsi="Times New Roman"/>
                <w:color w:val="000000" w:themeColor="text1"/>
                <w:lang w:val="ru-RU"/>
              </w:rPr>
              <w:t xml:space="preserve">«На какой вопрос хочу получить ответ, читая произведение?» </w:t>
            </w: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Учебный диалог: обсуждение отношения автора к героям, поступкам, описанным в сказках.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05120F">
              <w:rPr>
                <w:rFonts w:ascii="Times New Roman" w:eastAsia="Times New Roman" w:hAnsi="Times New Roman"/>
                <w:i/>
                <w:lang w:val="ru-RU"/>
              </w:rPr>
              <w:t>составление цитатного плана текста с выделением отдельных эпизодов</w:t>
            </w:r>
            <w:r w:rsidRPr="0005120F">
              <w:rPr>
                <w:rFonts w:ascii="Times New Roman" w:eastAsia="Times New Roman" w:hAnsi="Times New Roman"/>
                <w:lang w:val="ru-RU"/>
              </w:rPr>
              <w:t>, смысловых частей.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Составление вопросного плана текста с выделением эпизодов, смысловых частей.</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Пересказ (устно) содержания произведения выборочно. </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Коллективная работа: чтение диалогов по ролям.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приключенческой литературы: Дж. Свифт «Путешествие Гулливера» (отрывки), Марк Твен «Приключения Тома Сойера» (отрывки).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Творческое задание: поиск дополнительной справочной информации о зарубежных писателях: </w:t>
            </w:r>
            <w:r w:rsidRPr="0005120F">
              <w:rPr>
                <w:rFonts w:ascii="Times New Roman" w:eastAsia="Times New Roman" w:hAnsi="Times New Roman"/>
                <w:lang w:val="ru-RU"/>
              </w:rPr>
              <w:lastRenderedPageBreak/>
              <w:t>Дж. Свифт, Марк Твен, Л. Кэрролл, представление своего сообщения в классе, составление выставки книг зарубежных сказок, книг о животных.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F816FF" w:rsidRPr="0005120F" w:rsidTr="00F661AF">
        <w:trPr>
          <w:trHeight w:val="226"/>
        </w:trPr>
        <w:tc>
          <w:tcPr>
            <w:tcW w:w="454" w:type="dxa"/>
          </w:tcPr>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lastRenderedPageBreak/>
              <w:t>15</w:t>
            </w:r>
          </w:p>
        </w:tc>
        <w:tc>
          <w:tcPr>
            <w:tcW w:w="1836" w:type="dxa"/>
          </w:tcPr>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Библиографическая культура (работа</w:t>
            </w:r>
          </w:p>
          <w:p w:rsidR="00F816FF" w:rsidRPr="0005120F" w:rsidRDefault="00F816FF" w:rsidP="00F661AF">
            <w:pPr>
              <w:jc w:val="both"/>
              <w:rPr>
                <w:rFonts w:ascii="Times New Roman" w:eastAsia="Times New Roman" w:hAnsi="Times New Roman"/>
                <w:b/>
                <w:lang w:val="ru-RU"/>
              </w:rPr>
            </w:pPr>
            <w:r w:rsidRPr="0005120F">
              <w:rPr>
                <w:rFonts w:ascii="Times New Roman" w:eastAsia="Times New Roman" w:hAnsi="Times New Roman"/>
                <w:b/>
                <w:lang w:val="ru-RU"/>
              </w:rPr>
              <w:t>с детской книгой</w:t>
            </w:r>
          </w:p>
          <w:p w:rsidR="00F816FF" w:rsidRPr="0005120F" w:rsidRDefault="00F816FF" w:rsidP="00F661AF">
            <w:pPr>
              <w:jc w:val="both"/>
              <w:rPr>
                <w:rFonts w:ascii="Times New Roman" w:eastAsia="Times New Roman" w:hAnsi="Times New Roman"/>
                <w:b/>
              </w:rPr>
            </w:pPr>
            <w:r w:rsidRPr="0005120F">
              <w:rPr>
                <w:rFonts w:ascii="Times New Roman" w:eastAsia="Times New Roman" w:hAnsi="Times New Roman"/>
                <w:b/>
              </w:rPr>
              <w:t xml:space="preserve">и справочной литературой) </w:t>
            </w:r>
          </w:p>
        </w:tc>
        <w:tc>
          <w:tcPr>
            <w:tcW w:w="2835" w:type="dxa"/>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Польза чтения и книги: книга — друг</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и учитель. Расширение знаний о правилах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lang w:val="ru-RU"/>
              </w:rPr>
              <w:t xml:space="preserve">книга-произведение, книга-сборник, собрание сочинений, периодическая печать, справочные издания. </w:t>
            </w:r>
            <w:r w:rsidRPr="0005120F">
              <w:rPr>
                <w:rFonts w:ascii="Times New Roman" w:eastAsia="Times New Roman" w:hAnsi="Times New Roman"/>
              </w:rPr>
              <w:t>Работа</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rPr>
              <w:t>с источниками периодической печати.</w:t>
            </w:r>
          </w:p>
        </w:tc>
        <w:tc>
          <w:tcPr>
            <w:tcW w:w="9214" w:type="dxa"/>
            <w:tcBorders>
              <w:top w:val="single" w:sz="6" w:space="0" w:color="000000"/>
            </w:tcBorders>
          </w:tcPr>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Экскурсия в школьную или ближайшую детскую библиотеку: тема экскурсии «Зачем нужны книги».</w:t>
            </w:r>
          </w:p>
          <w:p w:rsidR="00F816FF" w:rsidRPr="0005120F" w:rsidRDefault="00F816FF" w:rsidP="00F661AF">
            <w:pPr>
              <w:jc w:val="both"/>
              <w:rPr>
                <w:rFonts w:ascii="Times New Roman" w:hAnsi="Times New Roman"/>
                <w:lang w:val="ru-RU"/>
              </w:rPr>
            </w:pPr>
            <w:r w:rsidRPr="0005120F">
              <w:rPr>
                <w:rFonts w:ascii="Times New Roman" w:hAnsi="Times New Roman"/>
                <w:lang w:val="ru-RU"/>
              </w:rPr>
              <w:t>Совместная работа: словарная работа по уточнению лексического значения слов.</w:t>
            </w:r>
          </w:p>
          <w:p w:rsidR="00F816FF" w:rsidRPr="0005120F" w:rsidRDefault="00F816FF" w:rsidP="00F661AF">
            <w:pPr>
              <w:jc w:val="both"/>
              <w:rPr>
                <w:rFonts w:ascii="Times New Roman" w:hAnsi="Times New Roman"/>
                <w:lang w:val="ru-RU"/>
              </w:rPr>
            </w:pPr>
            <w:r w:rsidRPr="0005120F">
              <w:rPr>
                <w:rFonts w:ascii="Times New Roman" w:eastAsiaTheme="minorEastAsia" w:hAnsi="Times New Roman"/>
                <w:lang w:val="ru-RU"/>
              </w:rPr>
              <w:t>Тренинг техники чтения</w:t>
            </w:r>
            <w:r w:rsidRPr="0005120F">
              <w:rPr>
                <w:rFonts w:ascii="Times New Roman" w:hAnsi="Times New Roman"/>
                <w:lang w:val="ru-RU"/>
              </w:rPr>
              <w:t>: предварительное прочтение слов из текста со стечением согласных и слов сложной слоговой структуры.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Чтение очерков С. Я. Маршака «Книга — ваш друг и учитель», В. П. Бороздина «Первый в космосе», И. С. Соколова-Микитова «Родина», Н. С. Шер «Картины-сказки».</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Совместная работа: «чтение» информации, представленной в схематическом виде, заполнение схемы.</w:t>
            </w:r>
          </w:p>
          <w:p w:rsidR="00F816FF" w:rsidRPr="0005120F" w:rsidRDefault="00F816FF" w:rsidP="00F661AF">
            <w:pPr>
              <w:jc w:val="both"/>
              <w:rPr>
                <w:rFonts w:ascii="Times New Roman" w:eastAsia="Times New Roman" w:hAnsi="Times New Roman"/>
              </w:rPr>
            </w:pPr>
            <w:r w:rsidRPr="0005120F">
              <w:rPr>
                <w:rFonts w:ascii="Times New Roman" w:eastAsia="Times New Roman" w:hAnsi="Times New Roman"/>
                <w:noProof/>
                <w:lang w:eastAsia="ru-RU"/>
              </w:rPr>
              <w:drawing>
                <wp:inline distT="0" distB="0" distL="0" distR="0">
                  <wp:extent cx="2509024" cy="560267"/>
                  <wp:effectExtent l="0" t="0" r="571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2511687" cy="560862"/>
                          </a:xfrm>
                          <a:prstGeom prst="rect">
                            <a:avLst/>
                          </a:prstGeom>
                        </pic:spPr>
                      </pic:pic>
                    </a:graphicData>
                  </a:graphic>
                </wp:inline>
              </w:drawing>
            </w:r>
          </w:p>
          <w:p w:rsidR="00F816FF" w:rsidRPr="0005120F" w:rsidRDefault="00F816FF" w:rsidP="00F661AF">
            <w:pPr>
              <w:jc w:val="both"/>
              <w:rPr>
                <w:rFonts w:ascii="Times New Roman" w:eastAsia="Times New Roman" w:hAnsi="Times New Roman"/>
              </w:rPr>
            </w:pP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Поиск информации в справочной литературе, работа с различными периодическими изданиями: газетами и журналами для детей. </w:t>
            </w:r>
            <w:r w:rsidRPr="0005120F">
              <w:rPr>
                <w:rFonts w:ascii="Times New Roman" w:eastAsia="Times New Roman" w:hAnsi="Times New Roman"/>
                <w:i/>
                <w:lang w:val="ru-RU"/>
              </w:rPr>
              <w:t>Составление аннотации (письменно) на любимое произведение</w:t>
            </w:r>
            <w:r w:rsidRPr="0005120F">
              <w:rPr>
                <w:rFonts w:ascii="Times New Roman" w:eastAsia="Times New Roman" w:hAnsi="Times New Roman"/>
                <w:lang w:val="ru-RU"/>
              </w:rPr>
              <w:t>. Коллективная работа: подготовка творческого проекта на темы</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«Русские писатели и их произведения», «Сказки народные и литературные», «Картины природы в творчестве поэтов»,</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«Моя любимая книга».</w:t>
            </w:r>
          </w:p>
          <w:p w:rsidR="00F816FF" w:rsidRPr="0005120F" w:rsidRDefault="00F816FF" w:rsidP="00F661AF">
            <w:pPr>
              <w:jc w:val="both"/>
              <w:rPr>
                <w:rFonts w:ascii="Times New Roman" w:eastAsia="Times New Roman" w:hAnsi="Times New Roman"/>
                <w:lang w:val="ru-RU"/>
              </w:rPr>
            </w:pPr>
            <w:r w:rsidRPr="0005120F">
              <w:rPr>
                <w:rFonts w:ascii="Times New Roman" w:eastAsia="Times New Roman" w:hAnsi="Times New Roman"/>
                <w:lang w:val="ru-RU"/>
              </w:rPr>
              <w:t xml:space="preserve">Рекомендации по летнему чтению, </w:t>
            </w:r>
            <w:r w:rsidRPr="0005120F">
              <w:rPr>
                <w:rFonts w:ascii="Times New Roman" w:eastAsia="Times New Roman" w:hAnsi="Times New Roman"/>
                <w:i/>
                <w:lang w:val="ru-RU"/>
              </w:rPr>
              <w:t>оформление дневника летнего чтения.</w:t>
            </w:r>
          </w:p>
        </w:tc>
      </w:tr>
    </w:tbl>
    <w:p w:rsidR="00F816FF" w:rsidRPr="0005120F" w:rsidRDefault="00F816FF" w:rsidP="00F816FF">
      <w:pPr>
        <w:spacing w:line="240" w:lineRule="auto"/>
        <w:ind w:firstLine="709"/>
        <w:jc w:val="both"/>
        <w:rPr>
          <w:rFonts w:ascii="Times New Roman" w:hAnsi="Times New Roman"/>
          <w:sz w:val="24"/>
          <w:szCs w:val="24"/>
        </w:rPr>
      </w:pPr>
    </w:p>
    <w:p w:rsidR="00F816FF" w:rsidRPr="0005120F" w:rsidRDefault="00F816FF" w:rsidP="00F816FF">
      <w:pPr>
        <w:spacing w:line="240" w:lineRule="auto"/>
        <w:ind w:firstLine="709"/>
        <w:jc w:val="both"/>
        <w:rPr>
          <w:rFonts w:ascii="Times New Roman" w:hAnsi="Times New Roman"/>
          <w:sz w:val="24"/>
          <w:szCs w:val="24"/>
        </w:rPr>
      </w:pPr>
      <w:r w:rsidRPr="0005120F">
        <w:rPr>
          <w:rFonts w:ascii="Times New Roman" w:eastAsia="Times New Roman" w:hAnsi="Times New Roman"/>
          <w:sz w:val="24"/>
          <w:szCs w:val="24"/>
        </w:rPr>
        <w:t xml:space="preserve">Индивидуальная  рабочая программа по литературному чтению   для  школьников с РАС: Файзуллин А,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w:t>
      </w:r>
      <w:r w:rsidRPr="0005120F">
        <w:rPr>
          <w:rFonts w:ascii="Times New Roman" w:eastAsia="Times New Roman" w:hAnsi="Times New Roman"/>
          <w:sz w:val="24"/>
          <w:szCs w:val="24"/>
        </w:rPr>
        <w:lastRenderedPageBreak/>
        <w:t xml:space="preserve">ограниченными возможностями здоровья ФГОС НОО ОВЗ (ЗПР) </w:t>
      </w:r>
      <w:r w:rsidRPr="0005120F">
        <w:rPr>
          <w:rFonts w:ascii="Times New Roman" w:hAnsi="Times New Roman"/>
          <w:sz w:val="24"/>
          <w:szCs w:val="24"/>
        </w:rPr>
        <w:t xml:space="preserve">. </w:t>
      </w:r>
      <w:r w:rsidRPr="0005120F">
        <w:rPr>
          <w:rFonts w:ascii="Times New Roman" w:eastAsia="Times New Roman" w:hAnsi="Times New Roman"/>
          <w:sz w:val="24"/>
          <w:szCs w:val="24"/>
        </w:rPr>
        <w:t xml:space="preserve">Рассчитана на 34 часа , 1 час в неделю. Для реализации материала используются учебники Л.Ф,Климановой, В.Г.Горецкого ,М.В.Головановой «Литературное чтение» 4 класс в 2 частях Москва 2020 г.  </w:t>
      </w:r>
    </w:p>
    <w:p w:rsidR="00F816FF" w:rsidRPr="0005120F" w:rsidRDefault="00F816FF" w:rsidP="00F816FF">
      <w:pPr>
        <w:pBdr>
          <w:top w:val="none" w:sz="4" w:space="0" w:color="000000"/>
          <w:left w:val="none" w:sz="4" w:space="0" w:color="000000"/>
          <w:bottom w:val="none" w:sz="4" w:space="0" w:color="000000"/>
          <w:right w:val="none" w:sz="4" w:space="0" w:color="000000"/>
        </w:pBdr>
        <w:shd w:val="clear" w:color="FFFFFF" w:fill="FFFFFF"/>
        <w:spacing w:after="150" w:line="240" w:lineRule="auto"/>
        <w:ind w:left="829"/>
        <w:jc w:val="both"/>
        <w:rPr>
          <w:rFonts w:ascii="Times New Roman" w:eastAsia="Times New Roman" w:hAnsi="Times New Roman"/>
          <w:sz w:val="24"/>
          <w:szCs w:val="24"/>
        </w:rPr>
      </w:pPr>
      <w:r w:rsidRPr="0005120F">
        <w:rPr>
          <w:rFonts w:ascii="Times New Roman" w:eastAsia="Times New Roman" w:hAnsi="Times New Roman"/>
          <w:sz w:val="24"/>
          <w:szCs w:val="24"/>
        </w:rPr>
        <w:t xml:space="preserve"> Программа отражает содержание курса обучения литературному чтению  школьников с РАС с учетом их особых образовательных потребностей.  Все дети обучаются по программе 7.2. По индивидуальному учебному плану.</w:t>
      </w:r>
    </w:p>
    <w:p w:rsidR="00F816FF" w:rsidRPr="0005120F" w:rsidRDefault="00F816FF" w:rsidP="00F816FF">
      <w:pPr>
        <w:pStyle w:val="u-2-msonormal"/>
        <w:pBdr>
          <w:right w:val="none" w:sz="4" w:space="2" w:color="000000"/>
        </w:pBdr>
        <w:spacing w:before="0" w:beforeAutospacing="0" w:after="0" w:afterAutospacing="0"/>
        <w:ind w:firstLine="709"/>
        <w:jc w:val="both"/>
      </w:pPr>
      <w:r w:rsidRPr="0005120F">
        <w:rPr>
          <w:b/>
        </w:rPr>
        <w:t>Валеев Тагир</w:t>
      </w:r>
      <w:r w:rsidRPr="0005120F">
        <w:t xml:space="preserve"> – программу 3 класса усвоил с трудом. Работоспособность на уроках низкая. Внимание на учебе не сосредоточенно. Работает медленно, быстро утомляется. Если задание кажется ему сложным, кусает себя, замахивается на учеников и учителя, издает звуки. Следует простым инструкциям, сложные инструкции выполняет не охотно. Чтение слогами-словами, стихи не учит.</w:t>
      </w:r>
    </w:p>
    <w:p w:rsidR="00F816FF" w:rsidRPr="0005120F" w:rsidRDefault="00F816FF" w:rsidP="00F816FF">
      <w:pPr>
        <w:pStyle w:val="u-2-msonormal"/>
        <w:spacing w:before="0" w:beforeAutospacing="0" w:after="0" w:afterAutospacing="0"/>
        <w:ind w:firstLine="709"/>
        <w:jc w:val="both"/>
        <w:rPr>
          <w:b/>
        </w:rPr>
      </w:pPr>
    </w:p>
    <w:p w:rsidR="00F816FF" w:rsidRPr="0005120F" w:rsidRDefault="00F816FF" w:rsidP="00F816FF">
      <w:pPr>
        <w:pStyle w:val="u-2-msonormal"/>
        <w:spacing w:before="0" w:beforeAutospacing="0" w:after="0" w:afterAutospacing="0"/>
        <w:ind w:firstLine="709"/>
        <w:jc w:val="both"/>
      </w:pPr>
      <w:r w:rsidRPr="0005120F">
        <w:rPr>
          <w:b/>
        </w:rPr>
        <w:t>Файзуллин Арсен</w:t>
      </w:r>
      <w:r w:rsidRPr="0005120F">
        <w:t xml:space="preserve"> – программу 3 класса усвоил с трудом, из-за диагноза. Не может сконцентрировать свое внимание на изучаемом материале. Периодически отвлекается от своих дел и выполняет задание.  Быстро утомляется и теряет интерес. Проявляется стереотипия. Устно отвечает на вопросы педагога, письменная работа затруднена. В строке стал писать в 3 классе. Почерк неразборчивый. Темп деятельности медленный. Следовать сложным инструкциям вызывает затруднения, требуется помощь взрослого. Чтение слогами-словами, стихи заучивает на слух.  </w:t>
      </w:r>
    </w:p>
    <w:p w:rsidR="00F816FF" w:rsidRPr="0005120F" w:rsidRDefault="00F816FF" w:rsidP="00F816FF">
      <w:pPr>
        <w:spacing w:after="0" w:line="240" w:lineRule="auto"/>
        <w:jc w:val="both"/>
        <w:rPr>
          <w:rFonts w:ascii="Times New Roman" w:hAnsi="Times New Roman"/>
          <w:b/>
          <w:sz w:val="24"/>
          <w:szCs w:val="24"/>
        </w:rPr>
      </w:pPr>
    </w:p>
    <w:p w:rsidR="00F816FF" w:rsidRPr="0005120F" w:rsidRDefault="00F816FF" w:rsidP="00F816FF">
      <w:pPr>
        <w:spacing w:after="0" w:line="240" w:lineRule="auto"/>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Default="00F816FF" w:rsidP="00F816FF">
      <w:pPr>
        <w:pStyle w:val="af8"/>
        <w:jc w:val="both"/>
        <w:rPr>
          <w:rFonts w:ascii="Times New Roman" w:hAnsi="Times New Roman"/>
          <w:b/>
          <w:sz w:val="24"/>
          <w:szCs w:val="24"/>
        </w:rPr>
      </w:pPr>
    </w:p>
    <w:p w:rsidR="00F816FF" w:rsidRPr="0005120F" w:rsidRDefault="00F816FF" w:rsidP="00F816FF">
      <w:pPr>
        <w:pStyle w:val="af8"/>
        <w:jc w:val="both"/>
        <w:rPr>
          <w:rFonts w:ascii="Times New Roman" w:hAnsi="Times New Roman"/>
          <w:b/>
          <w:sz w:val="24"/>
          <w:szCs w:val="24"/>
        </w:rPr>
      </w:pPr>
    </w:p>
    <w:p w:rsidR="00F816FF" w:rsidRPr="007C5309" w:rsidRDefault="00F816FF" w:rsidP="00F816FF">
      <w:pPr>
        <w:pStyle w:val="af8"/>
        <w:jc w:val="both"/>
        <w:rPr>
          <w:rFonts w:ascii="Times New Roman" w:hAnsi="Times New Roman"/>
          <w:b/>
          <w:sz w:val="24"/>
          <w:szCs w:val="24"/>
        </w:rPr>
      </w:pPr>
      <w:r w:rsidRPr="007C5309">
        <w:rPr>
          <w:rFonts w:ascii="Times New Roman" w:hAnsi="Times New Roman"/>
          <w:b/>
          <w:sz w:val="24"/>
          <w:szCs w:val="24"/>
        </w:rPr>
        <w:t>Литературное чтение.</w:t>
      </w:r>
    </w:p>
    <w:p w:rsidR="00F816FF" w:rsidRPr="007C5309" w:rsidRDefault="00F816FF" w:rsidP="00F816FF">
      <w:pPr>
        <w:pStyle w:val="af8"/>
        <w:jc w:val="both"/>
        <w:rPr>
          <w:rFonts w:ascii="Times New Roman" w:hAnsi="Times New Roman"/>
          <w:b/>
          <w:sz w:val="24"/>
          <w:szCs w:val="24"/>
        </w:rPr>
      </w:pPr>
      <w:r w:rsidRPr="007C5309">
        <w:rPr>
          <w:rFonts w:ascii="Times New Roman" w:hAnsi="Times New Roman"/>
          <w:b/>
          <w:sz w:val="24"/>
          <w:szCs w:val="24"/>
        </w:rPr>
        <w:t>Тематическое планирование</w:t>
      </w:r>
    </w:p>
    <w:p w:rsidR="00F816FF" w:rsidRPr="007C5309" w:rsidRDefault="00F816FF" w:rsidP="00F816FF">
      <w:pPr>
        <w:pStyle w:val="af8"/>
        <w:jc w:val="both"/>
        <w:rPr>
          <w:rFonts w:ascii="Times New Roman" w:hAnsi="Times New Roman"/>
          <w:b/>
          <w:sz w:val="24"/>
          <w:szCs w:val="24"/>
        </w:rPr>
      </w:pPr>
      <w:r w:rsidRPr="007C5309">
        <w:rPr>
          <w:rFonts w:ascii="Times New Roman" w:hAnsi="Times New Roman"/>
          <w:b/>
          <w:sz w:val="24"/>
          <w:szCs w:val="24"/>
        </w:rPr>
        <w:t>(34 часов 1 часа в неделю)</w:t>
      </w:r>
    </w:p>
    <w:p w:rsidR="00F816FF" w:rsidRPr="007C5309" w:rsidRDefault="00F816FF" w:rsidP="00F816FF">
      <w:pPr>
        <w:pStyle w:val="af8"/>
        <w:jc w:val="both"/>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4"/>
        <w:gridCol w:w="708"/>
        <w:gridCol w:w="142"/>
        <w:gridCol w:w="9356"/>
        <w:gridCol w:w="1276"/>
        <w:gridCol w:w="585"/>
        <w:gridCol w:w="15"/>
        <w:gridCol w:w="15"/>
        <w:gridCol w:w="15"/>
        <w:gridCol w:w="15"/>
        <w:gridCol w:w="15"/>
        <w:gridCol w:w="15"/>
        <w:gridCol w:w="15"/>
        <w:gridCol w:w="30"/>
        <w:gridCol w:w="30"/>
        <w:gridCol w:w="15"/>
        <w:gridCol w:w="30"/>
        <w:gridCol w:w="622"/>
        <w:gridCol w:w="780"/>
        <w:gridCol w:w="45"/>
        <w:gridCol w:w="15"/>
        <w:gridCol w:w="30"/>
        <w:gridCol w:w="60"/>
        <w:gridCol w:w="45"/>
        <w:gridCol w:w="588"/>
      </w:tblGrid>
      <w:tr w:rsidR="00F816FF" w:rsidRPr="007C5309" w:rsidTr="00F661AF">
        <w:tc>
          <w:tcPr>
            <w:tcW w:w="993" w:type="dxa"/>
            <w:gridSpan w:val="2"/>
          </w:tcPr>
          <w:p w:rsidR="00F816FF" w:rsidRPr="007C5309" w:rsidRDefault="00F816FF" w:rsidP="00F661AF">
            <w:pPr>
              <w:pStyle w:val="af8"/>
              <w:jc w:val="both"/>
              <w:rPr>
                <w:rFonts w:ascii="Times New Roman" w:hAnsi="Times New Roman"/>
                <w:sz w:val="24"/>
                <w:szCs w:val="24"/>
              </w:rPr>
            </w:pPr>
          </w:p>
        </w:tc>
        <w:tc>
          <w:tcPr>
            <w:tcW w:w="10206" w:type="dxa"/>
            <w:gridSpan w:val="3"/>
          </w:tcPr>
          <w:p w:rsidR="00F816FF" w:rsidRPr="007C5309" w:rsidRDefault="00F816FF" w:rsidP="00F661AF">
            <w:pPr>
              <w:pStyle w:val="af8"/>
              <w:jc w:val="both"/>
              <w:rPr>
                <w:rFonts w:ascii="Times New Roman" w:hAnsi="Times New Roman"/>
                <w:sz w:val="24"/>
                <w:szCs w:val="24"/>
              </w:rPr>
            </w:pPr>
          </w:p>
        </w:tc>
        <w:tc>
          <w:tcPr>
            <w:tcW w:w="1276" w:type="dxa"/>
          </w:tcPr>
          <w:p w:rsidR="00F816FF" w:rsidRPr="007C5309" w:rsidRDefault="00F816FF" w:rsidP="00F661AF">
            <w:pPr>
              <w:pStyle w:val="af8"/>
              <w:jc w:val="both"/>
              <w:rPr>
                <w:rFonts w:ascii="Times New Roman" w:hAnsi="Times New Roman"/>
                <w:sz w:val="24"/>
                <w:szCs w:val="24"/>
              </w:rPr>
            </w:pPr>
          </w:p>
        </w:tc>
        <w:tc>
          <w:tcPr>
            <w:tcW w:w="765" w:type="dxa"/>
            <w:gridSpan w:val="11"/>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w:t>
            </w:r>
          </w:p>
        </w:tc>
        <w:tc>
          <w:tcPr>
            <w:tcW w:w="652"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Ф</w:t>
            </w:r>
          </w:p>
        </w:tc>
        <w:tc>
          <w:tcPr>
            <w:tcW w:w="840"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w:t>
            </w:r>
          </w:p>
        </w:tc>
        <w:tc>
          <w:tcPr>
            <w:tcW w:w="72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Ф</w:t>
            </w:r>
          </w:p>
        </w:tc>
      </w:tr>
      <w:tr w:rsidR="00F816FF" w:rsidRPr="007C5309" w:rsidTr="00F661AF">
        <w:tc>
          <w:tcPr>
            <w:tcW w:w="993"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 урока</w:t>
            </w:r>
          </w:p>
        </w:tc>
        <w:tc>
          <w:tcPr>
            <w:tcW w:w="10206"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Содержание учебного материала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Кол.часов</w:t>
            </w:r>
          </w:p>
        </w:tc>
        <w:tc>
          <w:tcPr>
            <w:tcW w:w="1417" w:type="dxa"/>
            <w:gridSpan w:val="1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Прим. сроки</w:t>
            </w:r>
          </w:p>
        </w:tc>
        <w:tc>
          <w:tcPr>
            <w:tcW w:w="1563" w:type="dxa"/>
            <w:gridSpan w:val="7"/>
          </w:tcPr>
          <w:p w:rsidR="00F816FF" w:rsidRPr="007C5309" w:rsidRDefault="00F816FF" w:rsidP="00F661AF">
            <w:pPr>
              <w:pStyle w:val="af8"/>
              <w:jc w:val="both"/>
              <w:rPr>
                <w:rFonts w:ascii="Times New Roman" w:hAnsi="Times New Roman"/>
                <w:sz w:val="24"/>
                <w:szCs w:val="24"/>
                <w:lang w:val="en-US"/>
              </w:rPr>
            </w:pPr>
            <w:r w:rsidRPr="007C5309">
              <w:rPr>
                <w:rFonts w:ascii="Times New Roman" w:hAnsi="Times New Roman"/>
                <w:sz w:val="24"/>
                <w:szCs w:val="24"/>
              </w:rPr>
              <w:t>Фак. сроки пр</w:t>
            </w:r>
          </w:p>
        </w:tc>
      </w:tr>
      <w:tr w:rsidR="00F816FF" w:rsidRPr="007C5309" w:rsidTr="00F661AF">
        <w:tc>
          <w:tcPr>
            <w:tcW w:w="993" w:type="dxa"/>
            <w:gridSpan w:val="2"/>
          </w:tcPr>
          <w:p w:rsidR="00F816FF" w:rsidRPr="007C5309" w:rsidRDefault="00F816FF" w:rsidP="00F661AF">
            <w:pPr>
              <w:pStyle w:val="af8"/>
              <w:jc w:val="both"/>
              <w:rPr>
                <w:rFonts w:ascii="Times New Roman" w:hAnsi="Times New Roman"/>
                <w:sz w:val="24"/>
                <w:szCs w:val="24"/>
              </w:rPr>
            </w:pPr>
          </w:p>
        </w:tc>
        <w:tc>
          <w:tcPr>
            <w:tcW w:w="11482"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Введение. Знакомство с учебником.</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780" w:type="dxa"/>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3195" w:type="dxa"/>
            <w:gridSpan w:val="15"/>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b/>
                <w:sz w:val="24"/>
                <w:szCs w:val="24"/>
              </w:rPr>
              <w:t>Летописи, былины, сказания, жития (12 ч.)</w:t>
            </w:r>
          </w:p>
        </w:tc>
        <w:tc>
          <w:tcPr>
            <w:tcW w:w="1477" w:type="dxa"/>
            <w:gridSpan w:val="5"/>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709"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10490"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 Из летописи «И повесил Олег щит свой на вратах Царьграда»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780" w:type="dxa"/>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709"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2.</w:t>
            </w:r>
          </w:p>
        </w:tc>
        <w:tc>
          <w:tcPr>
            <w:tcW w:w="10490"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События летописи – основные события Древней Руси. Сравнение текста летописи и исторических источников.</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780" w:type="dxa"/>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709"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3.</w:t>
            </w:r>
          </w:p>
        </w:tc>
        <w:tc>
          <w:tcPr>
            <w:tcW w:w="10490"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Из летописи «И вспомнил Олег коня своего».</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780" w:type="dxa"/>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709"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4.</w:t>
            </w:r>
          </w:p>
        </w:tc>
        <w:tc>
          <w:tcPr>
            <w:tcW w:w="10490"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Летопись – источник исторических фактов. Сравнение текста летописи с текстом произведения А.С. «Песнь о вещем Олеге»</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780" w:type="dxa"/>
          </w:tcPr>
          <w:p w:rsidR="00F816FF" w:rsidRPr="007C5309" w:rsidRDefault="00F816FF" w:rsidP="00F661AF">
            <w:pPr>
              <w:pStyle w:val="af8"/>
              <w:jc w:val="both"/>
              <w:rPr>
                <w:rFonts w:ascii="Times New Roman" w:hAnsi="Times New Roman"/>
                <w:sz w:val="24"/>
                <w:szCs w:val="24"/>
              </w:rPr>
            </w:pPr>
          </w:p>
        </w:tc>
        <w:tc>
          <w:tcPr>
            <w:tcW w:w="783" w:type="dxa"/>
            <w:gridSpan w:val="6"/>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717" w:type="dxa"/>
            <w:gridSpan w:val="21"/>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Чудесный мир классики (17 ч.)</w:t>
            </w:r>
          </w:p>
        </w:tc>
        <w:tc>
          <w:tcPr>
            <w:tcW w:w="738" w:type="dxa"/>
            <w:gridSpan w:val="5"/>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701"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11.</w:t>
            </w:r>
          </w:p>
        </w:tc>
        <w:tc>
          <w:tcPr>
            <w:tcW w:w="9498"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А.С. Пушкин «Няне».</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30" w:type="dxa"/>
            <w:gridSpan w:val="4"/>
          </w:tcPr>
          <w:p w:rsidR="00F816FF" w:rsidRPr="007C5309" w:rsidRDefault="00F816FF" w:rsidP="00F661AF">
            <w:pPr>
              <w:pStyle w:val="af8"/>
              <w:jc w:val="both"/>
              <w:rPr>
                <w:rFonts w:ascii="Times New Roman" w:hAnsi="Times New Roman"/>
                <w:sz w:val="24"/>
                <w:szCs w:val="24"/>
              </w:rPr>
            </w:pPr>
          </w:p>
        </w:tc>
        <w:tc>
          <w:tcPr>
            <w:tcW w:w="787" w:type="dxa"/>
            <w:gridSpan w:val="9"/>
          </w:tcPr>
          <w:p w:rsidR="00F816FF" w:rsidRPr="007C5309" w:rsidRDefault="00F816FF" w:rsidP="00F661AF">
            <w:pPr>
              <w:pStyle w:val="af8"/>
              <w:jc w:val="both"/>
              <w:rPr>
                <w:rFonts w:ascii="Times New Roman" w:hAnsi="Times New Roman"/>
                <w:sz w:val="24"/>
                <w:szCs w:val="24"/>
              </w:rPr>
            </w:pPr>
          </w:p>
        </w:tc>
        <w:tc>
          <w:tcPr>
            <w:tcW w:w="825" w:type="dxa"/>
            <w:gridSpan w:val="2"/>
          </w:tcPr>
          <w:p w:rsidR="00F816FF" w:rsidRPr="007C5309" w:rsidRDefault="00F816FF" w:rsidP="00F661AF">
            <w:pPr>
              <w:pStyle w:val="af8"/>
              <w:jc w:val="both"/>
              <w:rPr>
                <w:rFonts w:ascii="Times New Roman" w:hAnsi="Times New Roman"/>
                <w:sz w:val="24"/>
                <w:szCs w:val="24"/>
              </w:rPr>
            </w:pPr>
          </w:p>
        </w:tc>
        <w:tc>
          <w:tcPr>
            <w:tcW w:w="738" w:type="dxa"/>
            <w:gridSpan w:val="5"/>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701"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12.</w:t>
            </w:r>
          </w:p>
        </w:tc>
        <w:tc>
          <w:tcPr>
            <w:tcW w:w="9498"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М.Ю. Лермонтов «Ашик-Кериб». Сравнение русской и турецкой сказок.</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30" w:type="dxa"/>
            <w:gridSpan w:val="4"/>
          </w:tcPr>
          <w:p w:rsidR="00F816FF" w:rsidRPr="007C5309" w:rsidRDefault="00F816FF" w:rsidP="00F661AF">
            <w:pPr>
              <w:pStyle w:val="af8"/>
              <w:jc w:val="both"/>
              <w:rPr>
                <w:rFonts w:ascii="Times New Roman" w:hAnsi="Times New Roman"/>
                <w:sz w:val="24"/>
                <w:szCs w:val="24"/>
              </w:rPr>
            </w:pPr>
          </w:p>
        </w:tc>
        <w:tc>
          <w:tcPr>
            <w:tcW w:w="787" w:type="dxa"/>
            <w:gridSpan w:val="9"/>
          </w:tcPr>
          <w:p w:rsidR="00F816FF" w:rsidRPr="007C5309" w:rsidRDefault="00F816FF" w:rsidP="00F661AF">
            <w:pPr>
              <w:pStyle w:val="af8"/>
              <w:jc w:val="both"/>
              <w:rPr>
                <w:rFonts w:ascii="Times New Roman" w:hAnsi="Times New Roman"/>
                <w:sz w:val="24"/>
                <w:szCs w:val="24"/>
              </w:rPr>
            </w:pPr>
          </w:p>
        </w:tc>
        <w:tc>
          <w:tcPr>
            <w:tcW w:w="825" w:type="dxa"/>
            <w:gridSpan w:val="2"/>
          </w:tcPr>
          <w:p w:rsidR="00F816FF" w:rsidRPr="007C5309" w:rsidRDefault="00F816FF" w:rsidP="00F661AF">
            <w:pPr>
              <w:pStyle w:val="af8"/>
              <w:jc w:val="both"/>
              <w:rPr>
                <w:rFonts w:ascii="Times New Roman" w:hAnsi="Times New Roman"/>
                <w:sz w:val="24"/>
                <w:szCs w:val="24"/>
              </w:rPr>
            </w:pPr>
          </w:p>
        </w:tc>
        <w:tc>
          <w:tcPr>
            <w:tcW w:w="738" w:type="dxa"/>
            <w:gridSpan w:val="5"/>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701"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13.</w:t>
            </w:r>
          </w:p>
        </w:tc>
        <w:tc>
          <w:tcPr>
            <w:tcW w:w="9498"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 xml:space="preserve">Жизнь и творчество Л.Н. Толстого </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30" w:type="dxa"/>
            <w:gridSpan w:val="4"/>
          </w:tcPr>
          <w:p w:rsidR="00F816FF" w:rsidRPr="007C5309" w:rsidRDefault="00F816FF" w:rsidP="00F661AF">
            <w:pPr>
              <w:pStyle w:val="af8"/>
              <w:jc w:val="both"/>
              <w:rPr>
                <w:rFonts w:ascii="Times New Roman" w:hAnsi="Times New Roman"/>
                <w:sz w:val="24"/>
                <w:szCs w:val="24"/>
              </w:rPr>
            </w:pPr>
          </w:p>
        </w:tc>
        <w:tc>
          <w:tcPr>
            <w:tcW w:w="787" w:type="dxa"/>
            <w:gridSpan w:val="9"/>
          </w:tcPr>
          <w:p w:rsidR="00F816FF" w:rsidRPr="007C5309" w:rsidRDefault="00F816FF" w:rsidP="00F661AF">
            <w:pPr>
              <w:pStyle w:val="af8"/>
              <w:jc w:val="both"/>
              <w:rPr>
                <w:rFonts w:ascii="Times New Roman" w:hAnsi="Times New Roman"/>
                <w:sz w:val="24"/>
                <w:szCs w:val="24"/>
              </w:rPr>
            </w:pPr>
          </w:p>
        </w:tc>
        <w:tc>
          <w:tcPr>
            <w:tcW w:w="825" w:type="dxa"/>
            <w:gridSpan w:val="2"/>
          </w:tcPr>
          <w:p w:rsidR="00F816FF" w:rsidRPr="007C5309" w:rsidRDefault="00F816FF" w:rsidP="00F661AF">
            <w:pPr>
              <w:pStyle w:val="af8"/>
              <w:jc w:val="both"/>
              <w:rPr>
                <w:rFonts w:ascii="Times New Roman" w:hAnsi="Times New Roman"/>
                <w:sz w:val="24"/>
                <w:szCs w:val="24"/>
              </w:rPr>
            </w:pPr>
          </w:p>
        </w:tc>
        <w:tc>
          <w:tcPr>
            <w:tcW w:w="738" w:type="dxa"/>
            <w:gridSpan w:val="5"/>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717" w:type="dxa"/>
            <w:gridSpan w:val="21"/>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Поэтическая тетрадь (9ч.)</w:t>
            </w:r>
          </w:p>
        </w:tc>
        <w:tc>
          <w:tcPr>
            <w:tcW w:w="738" w:type="dxa"/>
            <w:gridSpan w:val="5"/>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701"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.19</w:t>
            </w:r>
          </w:p>
          <w:p w:rsidR="00F816FF" w:rsidRPr="007C5309" w:rsidRDefault="00F816FF" w:rsidP="00F661AF">
            <w:pPr>
              <w:pStyle w:val="af8"/>
              <w:jc w:val="both"/>
              <w:rPr>
                <w:rFonts w:ascii="Times New Roman" w:hAnsi="Times New Roman"/>
                <w:sz w:val="24"/>
                <w:szCs w:val="24"/>
              </w:rPr>
            </w:pPr>
          </w:p>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20.</w:t>
            </w:r>
          </w:p>
        </w:tc>
        <w:tc>
          <w:tcPr>
            <w:tcW w:w="9498"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 xml:space="preserve">Знакомство с названием раздела, прогнозирование его содержания. К.Ушинский «Четыре желания», </w:t>
            </w:r>
          </w:p>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 xml:space="preserve">Ф.И. Тютчев «Еще земли печален вид…», «Как неожиданно и ярко…». </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p w:rsidR="00F816FF" w:rsidRPr="007C5309" w:rsidRDefault="00F816FF" w:rsidP="00F661AF">
            <w:pPr>
              <w:pStyle w:val="af8"/>
              <w:jc w:val="both"/>
              <w:rPr>
                <w:rFonts w:ascii="Times New Roman" w:hAnsi="Times New Roman"/>
                <w:sz w:val="24"/>
                <w:szCs w:val="24"/>
              </w:rPr>
            </w:pPr>
          </w:p>
          <w:p w:rsidR="00F816FF" w:rsidRPr="007C5309" w:rsidRDefault="00F816FF" w:rsidP="00F661AF">
            <w:pPr>
              <w:pStyle w:val="af8"/>
              <w:jc w:val="both"/>
              <w:rPr>
                <w:rFonts w:ascii="Times New Roman" w:hAnsi="Times New Roman"/>
                <w:sz w:val="24"/>
                <w:szCs w:val="24"/>
                <w:highlight w:val="yellow"/>
              </w:rPr>
            </w:pPr>
            <w:r w:rsidRPr="007C5309">
              <w:rPr>
                <w:rFonts w:ascii="Times New Roman" w:hAnsi="Times New Roman"/>
                <w:sz w:val="24"/>
                <w:szCs w:val="24"/>
              </w:rPr>
              <w:t>1</w:t>
            </w:r>
          </w:p>
        </w:tc>
        <w:tc>
          <w:tcPr>
            <w:tcW w:w="600" w:type="dxa"/>
            <w:gridSpan w:val="2"/>
          </w:tcPr>
          <w:p w:rsidR="00F816FF" w:rsidRPr="007C5309" w:rsidRDefault="00F816FF" w:rsidP="00F661AF">
            <w:pPr>
              <w:pStyle w:val="af8"/>
              <w:jc w:val="both"/>
              <w:rPr>
                <w:rFonts w:ascii="Times New Roman" w:hAnsi="Times New Roman"/>
                <w:sz w:val="24"/>
                <w:szCs w:val="24"/>
              </w:rPr>
            </w:pPr>
          </w:p>
        </w:tc>
        <w:tc>
          <w:tcPr>
            <w:tcW w:w="817" w:type="dxa"/>
            <w:gridSpan w:val="11"/>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701" w:type="dxa"/>
            <w:gridSpan w:val="3"/>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32.</w:t>
            </w:r>
          </w:p>
        </w:tc>
        <w:tc>
          <w:tcPr>
            <w:tcW w:w="9498" w:type="dxa"/>
            <w:gridSpan w:val="2"/>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Фет «Весенний дождь»,  «Бабочка».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585" w:type="dxa"/>
          </w:tcPr>
          <w:p w:rsidR="00F816FF" w:rsidRPr="007C5309" w:rsidRDefault="00F816FF" w:rsidP="00F661AF">
            <w:pPr>
              <w:pStyle w:val="af8"/>
              <w:jc w:val="both"/>
              <w:rPr>
                <w:rFonts w:ascii="Times New Roman" w:hAnsi="Times New Roman"/>
                <w:sz w:val="24"/>
                <w:szCs w:val="24"/>
              </w:rPr>
            </w:pPr>
          </w:p>
        </w:tc>
        <w:tc>
          <w:tcPr>
            <w:tcW w:w="832" w:type="dxa"/>
            <w:gridSpan w:val="12"/>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762" w:type="dxa"/>
            <w:gridSpan w:val="23"/>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Литературные сказки (11ч.)</w:t>
            </w:r>
          </w:p>
        </w:tc>
        <w:tc>
          <w:tcPr>
            <w:tcW w:w="693" w:type="dxa"/>
            <w:gridSpan w:val="3"/>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39.</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 В.Ф. Одоевский «Городок в табакерке».</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15" w:type="dxa"/>
            <w:gridSpan w:val="3"/>
          </w:tcPr>
          <w:p w:rsidR="00F816FF" w:rsidRPr="007C5309" w:rsidRDefault="00F816FF" w:rsidP="00F661AF">
            <w:pPr>
              <w:pStyle w:val="af8"/>
              <w:jc w:val="both"/>
              <w:rPr>
                <w:rFonts w:ascii="Times New Roman" w:hAnsi="Times New Roman"/>
                <w:sz w:val="24"/>
                <w:szCs w:val="24"/>
              </w:rPr>
            </w:pPr>
          </w:p>
        </w:tc>
        <w:tc>
          <w:tcPr>
            <w:tcW w:w="802" w:type="dxa"/>
            <w:gridSpan w:val="10"/>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40.</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В.Ф. Одоевский «Городок в табакерке». Составление плана сказки.</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15" w:type="dxa"/>
            <w:gridSpan w:val="3"/>
          </w:tcPr>
          <w:p w:rsidR="00F816FF" w:rsidRPr="007C5309" w:rsidRDefault="00F816FF" w:rsidP="00F661AF">
            <w:pPr>
              <w:pStyle w:val="af8"/>
              <w:jc w:val="both"/>
              <w:rPr>
                <w:rFonts w:ascii="Times New Roman" w:hAnsi="Times New Roman"/>
                <w:sz w:val="24"/>
                <w:szCs w:val="24"/>
              </w:rPr>
            </w:pPr>
          </w:p>
        </w:tc>
        <w:tc>
          <w:tcPr>
            <w:tcW w:w="802" w:type="dxa"/>
            <w:gridSpan w:val="10"/>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41.</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В.Ф. Одоевский «Городок в табакерке». Подробный пересказ.</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15" w:type="dxa"/>
            <w:gridSpan w:val="3"/>
          </w:tcPr>
          <w:p w:rsidR="00F816FF" w:rsidRPr="007C5309" w:rsidRDefault="00F816FF" w:rsidP="00F661AF">
            <w:pPr>
              <w:pStyle w:val="af8"/>
              <w:jc w:val="both"/>
              <w:rPr>
                <w:rFonts w:ascii="Times New Roman" w:hAnsi="Times New Roman"/>
                <w:sz w:val="24"/>
                <w:szCs w:val="24"/>
              </w:rPr>
            </w:pPr>
          </w:p>
        </w:tc>
        <w:tc>
          <w:tcPr>
            <w:tcW w:w="802" w:type="dxa"/>
            <w:gridSpan w:val="10"/>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42.</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П.П. Бажов «Серебряное копытце».</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15" w:type="dxa"/>
            <w:gridSpan w:val="3"/>
          </w:tcPr>
          <w:p w:rsidR="00F816FF" w:rsidRPr="007C5309" w:rsidRDefault="00F816FF" w:rsidP="00F661AF">
            <w:pPr>
              <w:pStyle w:val="af8"/>
              <w:jc w:val="both"/>
              <w:rPr>
                <w:rFonts w:ascii="Times New Roman" w:hAnsi="Times New Roman"/>
                <w:sz w:val="24"/>
                <w:szCs w:val="24"/>
              </w:rPr>
            </w:pPr>
          </w:p>
        </w:tc>
        <w:tc>
          <w:tcPr>
            <w:tcW w:w="802" w:type="dxa"/>
            <w:gridSpan w:val="10"/>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762" w:type="dxa"/>
            <w:gridSpan w:val="23"/>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Делу время-потехе час (6 ч.)</w:t>
            </w:r>
          </w:p>
        </w:tc>
        <w:tc>
          <w:tcPr>
            <w:tcW w:w="693" w:type="dxa"/>
            <w:gridSpan w:val="3"/>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lastRenderedPageBreak/>
              <w:t>50.</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 Е.Л. Шварц «Сказка о потерянном времени». Нравственный смысл произведения.</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45" w:type="dxa"/>
            <w:gridSpan w:val="5"/>
          </w:tcPr>
          <w:p w:rsidR="00F816FF" w:rsidRPr="007C5309" w:rsidRDefault="00F816FF" w:rsidP="00F661AF">
            <w:pPr>
              <w:pStyle w:val="af8"/>
              <w:jc w:val="both"/>
              <w:rPr>
                <w:rFonts w:ascii="Times New Roman" w:hAnsi="Times New Roman"/>
                <w:sz w:val="24"/>
                <w:szCs w:val="24"/>
              </w:rPr>
            </w:pPr>
          </w:p>
        </w:tc>
        <w:tc>
          <w:tcPr>
            <w:tcW w:w="772" w:type="dxa"/>
            <w:gridSpan w:val="8"/>
          </w:tcPr>
          <w:p w:rsidR="00F816FF" w:rsidRPr="007C5309" w:rsidRDefault="00F816FF" w:rsidP="00F661AF">
            <w:pPr>
              <w:pStyle w:val="af8"/>
              <w:jc w:val="both"/>
              <w:rPr>
                <w:rFonts w:ascii="Times New Roman" w:hAnsi="Times New Roman"/>
                <w:sz w:val="24"/>
                <w:szCs w:val="24"/>
              </w:rPr>
            </w:pPr>
          </w:p>
        </w:tc>
        <w:tc>
          <w:tcPr>
            <w:tcW w:w="870" w:type="dxa"/>
            <w:gridSpan w:val="4"/>
          </w:tcPr>
          <w:p w:rsidR="00F816FF" w:rsidRPr="007C5309" w:rsidRDefault="00F816FF" w:rsidP="00F661AF">
            <w:pPr>
              <w:pStyle w:val="af8"/>
              <w:jc w:val="both"/>
              <w:rPr>
                <w:rFonts w:ascii="Times New Roman" w:hAnsi="Times New Roman"/>
                <w:sz w:val="24"/>
                <w:szCs w:val="24"/>
              </w:rPr>
            </w:pPr>
          </w:p>
        </w:tc>
        <w:tc>
          <w:tcPr>
            <w:tcW w:w="693" w:type="dxa"/>
            <w:gridSpan w:val="3"/>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54.</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В.В. Голявкин «Никакой я горчицы не ел». Смысл заголовка. Инсценированные произведения.</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45" w:type="dxa"/>
            <w:gridSpan w:val="5"/>
          </w:tcPr>
          <w:p w:rsidR="00F816FF" w:rsidRPr="007C5309" w:rsidRDefault="00F816FF" w:rsidP="00F661AF">
            <w:pPr>
              <w:pStyle w:val="af8"/>
              <w:jc w:val="both"/>
              <w:rPr>
                <w:rFonts w:ascii="Times New Roman" w:hAnsi="Times New Roman"/>
                <w:sz w:val="24"/>
                <w:szCs w:val="24"/>
              </w:rPr>
            </w:pPr>
          </w:p>
        </w:tc>
        <w:tc>
          <w:tcPr>
            <w:tcW w:w="772" w:type="dxa"/>
            <w:gridSpan w:val="8"/>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55.</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Обобщающий урок по теме «Делу время-потехе час». Оценка достижений.</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45" w:type="dxa"/>
            <w:gridSpan w:val="5"/>
          </w:tcPr>
          <w:p w:rsidR="00F816FF" w:rsidRPr="007C5309" w:rsidRDefault="00F816FF" w:rsidP="00F661AF">
            <w:pPr>
              <w:pStyle w:val="af8"/>
              <w:jc w:val="both"/>
              <w:rPr>
                <w:rFonts w:ascii="Times New Roman" w:hAnsi="Times New Roman"/>
                <w:sz w:val="24"/>
                <w:szCs w:val="24"/>
              </w:rPr>
            </w:pPr>
          </w:p>
        </w:tc>
        <w:tc>
          <w:tcPr>
            <w:tcW w:w="772" w:type="dxa"/>
            <w:gridSpan w:val="8"/>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822" w:type="dxa"/>
            <w:gridSpan w:val="24"/>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Страна детства (11 ч.)</w:t>
            </w:r>
          </w:p>
        </w:tc>
        <w:tc>
          <w:tcPr>
            <w:tcW w:w="633" w:type="dxa"/>
            <w:gridSpan w:val="2"/>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56.</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 Б.С. Житков «Как я ловил человечков».</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60" w:type="dxa"/>
            <w:gridSpan w:val="6"/>
          </w:tcPr>
          <w:p w:rsidR="00F816FF" w:rsidRPr="007C5309" w:rsidRDefault="00F816FF" w:rsidP="00F661AF">
            <w:pPr>
              <w:pStyle w:val="af8"/>
              <w:jc w:val="both"/>
              <w:rPr>
                <w:rFonts w:ascii="Times New Roman" w:hAnsi="Times New Roman"/>
                <w:sz w:val="24"/>
                <w:szCs w:val="24"/>
              </w:rPr>
            </w:pPr>
          </w:p>
        </w:tc>
        <w:tc>
          <w:tcPr>
            <w:tcW w:w="757" w:type="dxa"/>
            <w:gridSpan w:val="7"/>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57.</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Б.С. Житков «Как я ловил человечков». Герой произведения.</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60" w:type="dxa"/>
            <w:gridSpan w:val="6"/>
          </w:tcPr>
          <w:p w:rsidR="00F816FF" w:rsidRPr="007C5309" w:rsidRDefault="00F816FF" w:rsidP="00F661AF">
            <w:pPr>
              <w:pStyle w:val="af8"/>
              <w:jc w:val="both"/>
              <w:rPr>
                <w:rFonts w:ascii="Times New Roman" w:hAnsi="Times New Roman"/>
                <w:sz w:val="24"/>
                <w:szCs w:val="24"/>
              </w:rPr>
            </w:pPr>
          </w:p>
        </w:tc>
        <w:tc>
          <w:tcPr>
            <w:tcW w:w="757" w:type="dxa"/>
            <w:gridSpan w:val="7"/>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58.</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К.Г. Паустовский «Корзина с еловыми шишками».</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60" w:type="dxa"/>
            <w:gridSpan w:val="6"/>
          </w:tcPr>
          <w:p w:rsidR="00F816FF" w:rsidRPr="007C5309" w:rsidRDefault="00F816FF" w:rsidP="00F661AF">
            <w:pPr>
              <w:pStyle w:val="af8"/>
              <w:jc w:val="both"/>
              <w:rPr>
                <w:rFonts w:ascii="Times New Roman" w:hAnsi="Times New Roman"/>
                <w:sz w:val="24"/>
                <w:szCs w:val="24"/>
              </w:rPr>
            </w:pPr>
          </w:p>
        </w:tc>
        <w:tc>
          <w:tcPr>
            <w:tcW w:w="757" w:type="dxa"/>
            <w:gridSpan w:val="7"/>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66.</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Обобщение по теме. Оценка достижений.</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660" w:type="dxa"/>
            <w:gridSpan w:val="6"/>
          </w:tcPr>
          <w:p w:rsidR="00F816FF" w:rsidRPr="007C5309" w:rsidRDefault="00F816FF" w:rsidP="00F661AF">
            <w:pPr>
              <w:pStyle w:val="af8"/>
              <w:jc w:val="both"/>
              <w:rPr>
                <w:rFonts w:ascii="Times New Roman" w:hAnsi="Times New Roman"/>
                <w:sz w:val="24"/>
                <w:szCs w:val="24"/>
              </w:rPr>
            </w:pPr>
          </w:p>
        </w:tc>
        <w:tc>
          <w:tcPr>
            <w:tcW w:w="757" w:type="dxa"/>
            <w:gridSpan w:val="7"/>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822" w:type="dxa"/>
            <w:gridSpan w:val="24"/>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Природа и мы (13 ч.)</w:t>
            </w:r>
          </w:p>
        </w:tc>
        <w:tc>
          <w:tcPr>
            <w:tcW w:w="633" w:type="dxa"/>
            <w:gridSpan w:val="2"/>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68.</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Д.Н. Мамин – Сибиряк «Приемыш». Отношение человека к природе.</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71.</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А.И. Куприн «Барбос и Жулька».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930" w:type="dxa"/>
            <w:gridSpan w:val="5"/>
          </w:tcPr>
          <w:p w:rsidR="00F816FF" w:rsidRPr="007C5309" w:rsidRDefault="00F816FF" w:rsidP="00F661AF">
            <w:pPr>
              <w:pStyle w:val="af8"/>
              <w:jc w:val="both"/>
              <w:rPr>
                <w:rFonts w:ascii="Times New Roman" w:hAnsi="Times New Roman"/>
                <w:sz w:val="24"/>
                <w:szCs w:val="24"/>
              </w:rPr>
            </w:pPr>
          </w:p>
        </w:tc>
        <w:tc>
          <w:tcPr>
            <w:tcW w:w="633" w:type="dxa"/>
            <w:gridSpan w:val="2"/>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78.</w:t>
            </w:r>
          </w:p>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79.</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Вн.чтение – Рассказы о животных</w:t>
            </w:r>
          </w:p>
        </w:tc>
        <w:tc>
          <w:tcPr>
            <w:tcW w:w="1276" w:type="dxa"/>
          </w:tcPr>
          <w:p w:rsidR="00F816FF" w:rsidRPr="007C5309" w:rsidRDefault="00F816FF" w:rsidP="00F661AF">
            <w:pPr>
              <w:pStyle w:val="af8"/>
              <w:jc w:val="both"/>
              <w:rPr>
                <w:rFonts w:ascii="Times New Roman" w:hAnsi="Times New Roman"/>
                <w:sz w:val="24"/>
                <w:szCs w:val="24"/>
              </w:rPr>
            </w:pPr>
          </w:p>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20" w:type="dxa"/>
            <w:gridSpan w:val="9"/>
          </w:tcPr>
          <w:p w:rsidR="00F816FF" w:rsidRPr="007C5309" w:rsidRDefault="00F816FF" w:rsidP="00F661AF">
            <w:pPr>
              <w:pStyle w:val="af8"/>
              <w:jc w:val="both"/>
              <w:rPr>
                <w:rFonts w:ascii="Times New Roman" w:hAnsi="Times New Roman"/>
                <w:sz w:val="24"/>
                <w:szCs w:val="24"/>
              </w:rPr>
            </w:pPr>
          </w:p>
        </w:tc>
        <w:tc>
          <w:tcPr>
            <w:tcW w:w="697" w:type="dxa"/>
            <w:gridSpan w:val="4"/>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867" w:type="dxa"/>
            <w:gridSpan w:val="25"/>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Родина (8ч.)</w:t>
            </w:r>
          </w:p>
        </w:tc>
        <w:tc>
          <w:tcPr>
            <w:tcW w:w="588" w:type="dxa"/>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80.</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 Россия – великая держава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95" w:type="dxa"/>
            <w:gridSpan w:val="12"/>
          </w:tcPr>
          <w:p w:rsidR="00F816FF" w:rsidRPr="007C5309" w:rsidRDefault="00F816FF" w:rsidP="00F661AF">
            <w:pPr>
              <w:pStyle w:val="af8"/>
              <w:jc w:val="both"/>
              <w:rPr>
                <w:rFonts w:ascii="Times New Roman" w:hAnsi="Times New Roman"/>
                <w:sz w:val="24"/>
                <w:szCs w:val="24"/>
              </w:rPr>
            </w:pPr>
          </w:p>
        </w:tc>
        <w:tc>
          <w:tcPr>
            <w:tcW w:w="622" w:type="dxa"/>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83.</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С.Д. Дрожжин «Родине». Авторское отношение изображаемому.</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95" w:type="dxa"/>
            <w:gridSpan w:val="12"/>
          </w:tcPr>
          <w:p w:rsidR="00F816FF" w:rsidRPr="007C5309" w:rsidRDefault="00F816FF" w:rsidP="00F661AF">
            <w:pPr>
              <w:pStyle w:val="af8"/>
              <w:jc w:val="both"/>
              <w:rPr>
                <w:rFonts w:ascii="Times New Roman" w:hAnsi="Times New Roman"/>
                <w:sz w:val="24"/>
                <w:szCs w:val="24"/>
              </w:rPr>
            </w:pPr>
          </w:p>
        </w:tc>
        <w:tc>
          <w:tcPr>
            <w:tcW w:w="622" w:type="dxa"/>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87.</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Песня защитников «Брестской крепости»</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95" w:type="dxa"/>
            <w:gridSpan w:val="12"/>
          </w:tcPr>
          <w:p w:rsidR="00F816FF" w:rsidRPr="007C5309" w:rsidRDefault="00F816FF" w:rsidP="00F661AF">
            <w:pPr>
              <w:pStyle w:val="af8"/>
              <w:jc w:val="both"/>
              <w:rPr>
                <w:rFonts w:ascii="Times New Roman" w:hAnsi="Times New Roman"/>
                <w:sz w:val="24"/>
                <w:szCs w:val="24"/>
              </w:rPr>
            </w:pPr>
          </w:p>
        </w:tc>
        <w:tc>
          <w:tcPr>
            <w:tcW w:w="622" w:type="dxa"/>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rPr>
          <w:gridAfter w:val="22"/>
          <w:wAfter w:w="13612" w:type="dxa"/>
        </w:trPr>
        <w:tc>
          <w:tcPr>
            <w:tcW w:w="1843" w:type="dxa"/>
            <w:gridSpan w:val="4"/>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867" w:type="dxa"/>
            <w:gridSpan w:val="25"/>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Страна Фантазия (6ч.)</w:t>
            </w:r>
          </w:p>
        </w:tc>
        <w:tc>
          <w:tcPr>
            <w:tcW w:w="588" w:type="dxa"/>
          </w:tcPr>
          <w:p w:rsidR="00F816FF" w:rsidRPr="007C5309" w:rsidRDefault="00F816FF" w:rsidP="00F661AF">
            <w:pPr>
              <w:pStyle w:val="af8"/>
              <w:jc w:val="both"/>
              <w:rPr>
                <w:rFonts w:ascii="Times New Roman" w:hAnsi="Times New Roman"/>
                <w:b/>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88.</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Знакомство с названием раздела, прогнозирование его содержания.</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50" w:type="dxa"/>
            <w:gridSpan w:val="10"/>
          </w:tcPr>
          <w:p w:rsidR="00F816FF" w:rsidRPr="007C5309" w:rsidRDefault="00F816FF" w:rsidP="00F661AF">
            <w:pPr>
              <w:pStyle w:val="af8"/>
              <w:jc w:val="both"/>
              <w:rPr>
                <w:rFonts w:ascii="Times New Roman" w:hAnsi="Times New Roman"/>
                <w:sz w:val="24"/>
                <w:szCs w:val="24"/>
              </w:rPr>
            </w:pPr>
          </w:p>
        </w:tc>
        <w:tc>
          <w:tcPr>
            <w:tcW w:w="667" w:type="dxa"/>
            <w:gridSpan w:val="3"/>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89-90.</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Е.С. Велтистов «Приключения Электроника». Герои фантастического рассказа.</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50" w:type="dxa"/>
            <w:gridSpan w:val="10"/>
          </w:tcPr>
          <w:p w:rsidR="00F816FF" w:rsidRPr="007C5309" w:rsidRDefault="00F816FF" w:rsidP="00F661AF">
            <w:pPr>
              <w:pStyle w:val="af8"/>
              <w:jc w:val="both"/>
              <w:rPr>
                <w:rFonts w:ascii="Times New Roman" w:hAnsi="Times New Roman"/>
                <w:sz w:val="24"/>
                <w:szCs w:val="24"/>
              </w:rPr>
            </w:pPr>
          </w:p>
        </w:tc>
        <w:tc>
          <w:tcPr>
            <w:tcW w:w="667" w:type="dxa"/>
            <w:gridSpan w:val="3"/>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843" w:type="dxa"/>
            <w:gridSpan w:val="4"/>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91-92.</w:t>
            </w:r>
          </w:p>
        </w:tc>
        <w:tc>
          <w:tcPr>
            <w:tcW w:w="935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К. Булычев «Путешествие Алисы». Сравнение героев фантастического жанра. Сравнение героев…</w:t>
            </w:r>
          </w:p>
        </w:tc>
        <w:tc>
          <w:tcPr>
            <w:tcW w:w="1276" w:type="dxa"/>
          </w:tcPr>
          <w:p w:rsidR="00F816FF" w:rsidRPr="007C5309" w:rsidRDefault="00F816FF" w:rsidP="00F661AF">
            <w:pPr>
              <w:pStyle w:val="af8"/>
              <w:jc w:val="both"/>
              <w:rPr>
                <w:rFonts w:ascii="Times New Roman" w:hAnsi="Times New Roman"/>
                <w:sz w:val="24"/>
                <w:szCs w:val="24"/>
              </w:rPr>
            </w:pPr>
            <w:r w:rsidRPr="007C5309">
              <w:rPr>
                <w:rFonts w:ascii="Times New Roman" w:hAnsi="Times New Roman"/>
                <w:sz w:val="24"/>
                <w:szCs w:val="24"/>
              </w:rPr>
              <w:t>1</w:t>
            </w:r>
          </w:p>
        </w:tc>
        <w:tc>
          <w:tcPr>
            <w:tcW w:w="750" w:type="dxa"/>
            <w:gridSpan w:val="10"/>
          </w:tcPr>
          <w:p w:rsidR="00F816FF" w:rsidRPr="007C5309" w:rsidRDefault="00F816FF" w:rsidP="00F661AF">
            <w:pPr>
              <w:pStyle w:val="af8"/>
              <w:jc w:val="both"/>
              <w:rPr>
                <w:rFonts w:ascii="Times New Roman" w:hAnsi="Times New Roman"/>
                <w:sz w:val="24"/>
                <w:szCs w:val="24"/>
              </w:rPr>
            </w:pPr>
          </w:p>
        </w:tc>
        <w:tc>
          <w:tcPr>
            <w:tcW w:w="667" w:type="dxa"/>
            <w:gridSpan w:val="3"/>
          </w:tcPr>
          <w:p w:rsidR="00F816FF" w:rsidRPr="007C5309" w:rsidRDefault="00F816FF" w:rsidP="00F661AF">
            <w:pPr>
              <w:pStyle w:val="af8"/>
              <w:jc w:val="both"/>
              <w:rPr>
                <w:rFonts w:ascii="Times New Roman" w:hAnsi="Times New Roman"/>
                <w:sz w:val="24"/>
                <w:szCs w:val="24"/>
              </w:rPr>
            </w:pPr>
          </w:p>
        </w:tc>
        <w:tc>
          <w:tcPr>
            <w:tcW w:w="975" w:type="dxa"/>
            <w:gridSpan w:val="6"/>
          </w:tcPr>
          <w:p w:rsidR="00F816FF" w:rsidRPr="007C5309" w:rsidRDefault="00F816FF" w:rsidP="00F661AF">
            <w:pPr>
              <w:pStyle w:val="af8"/>
              <w:jc w:val="both"/>
              <w:rPr>
                <w:rFonts w:ascii="Times New Roman" w:hAnsi="Times New Roman"/>
                <w:sz w:val="24"/>
                <w:szCs w:val="24"/>
              </w:rPr>
            </w:pPr>
          </w:p>
        </w:tc>
        <w:tc>
          <w:tcPr>
            <w:tcW w:w="588" w:type="dxa"/>
          </w:tcPr>
          <w:p w:rsidR="00F816FF" w:rsidRPr="007C5309" w:rsidRDefault="00F816FF" w:rsidP="00F661AF">
            <w:pPr>
              <w:pStyle w:val="af8"/>
              <w:jc w:val="both"/>
              <w:rPr>
                <w:rFonts w:ascii="Times New Roman" w:hAnsi="Times New Roman"/>
                <w:sz w:val="24"/>
                <w:szCs w:val="24"/>
              </w:rPr>
            </w:pPr>
          </w:p>
        </w:tc>
      </w:tr>
      <w:tr w:rsidR="00F816FF" w:rsidRPr="007C5309" w:rsidTr="00F661AF">
        <w:tc>
          <w:tcPr>
            <w:tcW w:w="14867" w:type="dxa"/>
            <w:gridSpan w:val="25"/>
          </w:tcPr>
          <w:p w:rsidR="00F816FF" w:rsidRPr="007C5309" w:rsidRDefault="00F816FF" w:rsidP="00F661AF">
            <w:pPr>
              <w:pStyle w:val="af8"/>
              <w:jc w:val="both"/>
              <w:rPr>
                <w:rFonts w:ascii="Times New Roman" w:hAnsi="Times New Roman"/>
                <w:b/>
                <w:sz w:val="24"/>
                <w:szCs w:val="24"/>
              </w:rPr>
            </w:pPr>
            <w:r w:rsidRPr="007C5309">
              <w:rPr>
                <w:rFonts w:ascii="Times New Roman" w:hAnsi="Times New Roman"/>
                <w:b/>
                <w:sz w:val="24"/>
                <w:szCs w:val="24"/>
              </w:rPr>
              <w:t>Зарубежная литература (8ч.)</w:t>
            </w:r>
          </w:p>
        </w:tc>
        <w:tc>
          <w:tcPr>
            <w:tcW w:w="588" w:type="dxa"/>
          </w:tcPr>
          <w:p w:rsidR="00F816FF" w:rsidRPr="007C5309" w:rsidRDefault="00F816FF" w:rsidP="00F661AF">
            <w:pPr>
              <w:pStyle w:val="af8"/>
              <w:jc w:val="both"/>
              <w:rPr>
                <w:rFonts w:ascii="Times New Roman" w:hAnsi="Times New Roman"/>
                <w:b/>
                <w:sz w:val="24"/>
                <w:szCs w:val="24"/>
              </w:rPr>
            </w:pPr>
          </w:p>
        </w:tc>
      </w:tr>
      <w:tr w:rsidR="00F816FF" w:rsidRPr="00265D89" w:rsidTr="00F661AF">
        <w:tc>
          <w:tcPr>
            <w:tcW w:w="1843" w:type="dxa"/>
            <w:gridSpan w:val="4"/>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95.</w:t>
            </w:r>
          </w:p>
        </w:tc>
        <w:tc>
          <w:tcPr>
            <w:tcW w:w="935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Дж. Свифт «Путешествие Гулливера». Особое развитие сюжета в зарубежной литературе</w:t>
            </w:r>
          </w:p>
        </w:tc>
        <w:tc>
          <w:tcPr>
            <w:tcW w:w="127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1</w:t>
            </w:r>
          </w:p>
        </w:tc>
        <w:tc>
          <w:tcPr>
            <w:tcW w:w="690" w:type="dxa"/>
            <w:gridSpan w:val="8"/>
          </w:tcPr>
          <w:p w:rsidR="00F816FF" w:rsidRPr="00265D89" w:rsidRDefault="00F816FF" w:rsidP="00F661AF">
            <w:pPr>
              <w:pStyle w:val="af8"/>
              <w:jc w:val="both"/>
              <w:rPr>
                <w:rFonts w:ascii="Times New Roman" w:hAnsi="Times New Roman"/>
                <w:sz w:val="24"/>
                <w:szCs w:val="24"/>
              </w:rPr>
            </w:pPr>
          </w:p>
        </w:tc>
        <w:tc>
          <w:tcPr>
            <w:tcW w:w="727" w:type="dxa"/>
            <w:gridSpan w:val="5"/>
          </w:tcPr>
          <w:p w:rsidR="00F816FF" w:rsidRPr="00265D89" w:rsidRDefault="00F816FF" w:rsidP="00F661AF">
            <w:pPr>
              <w:pStyle w:val="af8"/>
              <w:jc w:val="both"/>
              <w:rPr>
                <w:rFonts w:ascii="Times New Roman" w:hAnsi="Times New Roman"/>
                <w:sz w:val="24"/>
                <w:szCs w:val="24"/>
              </w:rPr>
            </w:pPr>
          </w:p>
        </w:tc>
        <w:tc>
          <w:tcPr>
            <w:tcW w:w="975" w:type="dxa"/>
            <w:gridSpan w:val="6"/>
          </w:tcPr>
          <w:p w:rsidR="00F816FF" w:rsidRPr="00265D89" w:rsidRDefault="00F816FF" w:rsidP="00F661AF">
            <w:pPr>
              <w:pStyle w:val="af8"/>
              <w:jc w:val="both"/>
              <w:rPr>
                <w:rFonts w:ascii="Times New Roman" w:hAnsi="Times New Roman"/>
                <w:sz w:val="24"/>
                <w:szCs w:val="24"/>
              </w:rPr>
            </w:pPr>
          </w:p>
        </w:tc>
        <w:tc>
          <w:tcPr>
            <w:tcW w:w="588" w:type="dxa"/>
          </w:tcPr>
          <w:p w:rsidR="00F816FF" w:rsidRPr="00265D89" w:rsidRDefault="00F816FF" w:rsidP="00F661AF">
            <w:pPr>
              <w:pStyle w:val="af8"/>
              <w:jc w:val="both"/>
              <w:rPr>
                <w:rFonts w:ascii="Times New Roman" w:hAnsi="Times New Roman"/>
                <w:sz w:val="24"/>
                <w:szCs w:val="24"/>
              </w:rPr>
            </w:pPr>
          </w:p>
        </w:tc>
      </w:tr>
      <w:tr w:rsidR="00F816FF" w:rsidRPr="00265D89" w:rsidTr="00F661AF">
        <w:tc>
          <w:tcPr>
            <w:tcW w:w="1843" w:type="dxa"/>
            <w:gridSpan w:val="4"/>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96.</w:t>
            </w:r>
          </w:p>
        </w:tc>
        <w:tc>
          <w:tcPr>
            <w:tcW w:w="935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Дж. Свифт «Путешествие Гулливера». Герои приключенческой литературы.</w:t>
            </w:r>
          </w:p>
        </w:tc>
        <w:tc>
          <w:tcPr>
            <w:tcW w:w="127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1</w:t>
            </w:r>
          </w:p>
        </w:tc>
        <w:tc>
          <w:tcPr>
            <w:tcW w:w="690" w:type="dxa"/>
            <w:gridSpan w:val="8"/>
          </w:tcPr>
          <w:p w:rsidR="00F816FF" w:rsidRPr="00265D89" w:rsidRDefault="00F816FF" w:rsidP="00F661AF">
            <w:pPr>
              <w:pStyle w:val="af8"/>
              <w:jc w:val="both"/>
              <w:rPr>
                <w:rFonts w:ascii="Times New Roman" w:hAnsi="Times New Roman"/>
                <w:sz w:val="24"/>
                <w:szCs w:val="24"/>
              </w:rPr>
            </w:pPr>
          </w:p>
        </w:tc>
        <w:tc>
          <w:tcPr>
            <w:tcW w:w="727" w:type="dxa"/>
            <w:gridSpan w:val="5"/>
          </w:tcPr>
          <w:p w:rsidR="00F816FF" w:rsidRPr="00265D89" w:rsidRDefault="00F816FF" w:rsidP="00F661AF">
            <w:pPr>
              <w:pStyle w:val="af8"/>
              <w:jc w:val="both"/>
              <w:rPr>
                <w:rFonts w:ascii="Times New Roman" w:hAnsi="Times New Roman"/>
                <w:sz w:val="24"/>
                <w:szCs w:val="24"/>
              </w:rPr>
            </w:pPr>
          </w:p>
        </w:tc>
        <w:tc>
          <w:tcPr>
            <w:tcW w:w="975" w:type="dxa"/>
            <w:gridSpan w:val="6"/>
          </w:tcPr>
          <w:p w:rsidR="00F816FF" w:rsidRPr="00265D89" w:rsidRDefault="00F816FF" w:rsidP="00F661AF">
            <w:pPr>
              <w:pStyle w:val="af8"/>
              <w:jc w:val="both"/>
              <w:rPr>
                <w:rFonts w:ascii="Times New Roman" w:hAnsi="Times New Roman"/>
                <w:sz w:val="24"/>
                <w:szCs w:val="24"/>
              </w:rPr>
            </w:pPr>
          </w:p>
        </w:tc>
        <w:tc>
          <w:tcPr>
            <w:tcW w:w="588" w:type="dxa"/>
          </w:tcPr>
          <w:p w:rsidR="00F816FF" w:rsidRPr="00265D89" w:rsidRDefault="00F816FF" w:rsidP="00F661AF">
            <w:pPr>
              <w:pStyle w:val="af8"/>
              <w:jc w:val="both"/>
              <w:rPr>
                <w:rFonts w:ascii="Times New Roman" w:hAnsi="Times New Roman"/>
                <w:sz w:val="24"/>
                <w:szCs w:val="24"/>
              </w:rPr>
            </w:pPr>
          </w:p>
        </w:tc>
      </w:tr>
      <w:tr w:rsidR="00F816FF" w:rsidRPr="00265D89" w:rsidTr="00F661AF">
        <w:tc>
          <w:tcPr>
            <w:tcW w:w="1843" w:type="dxa"/>
            <w:gridSpan w:val="4"/>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97.</w:t>
            </w:r>
          </w:p>
        </w:tc>
        <w:tc>
          <w:tcPr>
            <w:tcW w:w="935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Г.Х. Андерсен «Русалочка». Авторская сказка.</w:t>
            </w:r>
          </w:p>
        </w:tc>
        <w:tc>
          <w:tcPr>
            <w:tcW w:w="127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1</w:t>
            </w:r>
          </w:p>
        </w:tc>
        <w:tc>
          <w:tcPr>
            <w:tcW w:w="675" w:type="dxa"/>
            <w:gridSpan w:val="7"/>
          </w:tcPr>
          <w:p w:rsidR="00F816FF" w:rsidRPr="00265D89" w:rsidRDefault="00F816FF" w:rsidP="00F661AF">
            <w:pPr>
              <w:pStyle w:val="af8"/>
              <w:jc w:val="both"/>
              <w:rPr>
                <w:rFonts w:ascii="Times New Roman" w:hAnsi="Times New Roman"/>
                <w:sz w:val="24"/>
                <w:szCs w:val="24"/>
              </w:rPr>
            </w:pPr>
          </w:p>
        </w:tc>
        <w:tc>
          <w:tcPr>
            <w:tcW w:w="742" w:type="dxa"/>
            <w:gridSpan w:val="6"/>
          </w:tcPr>
          <w:p w:rsidR="00F816FF" w:rsidRPr="00265D89" w:rsidRDefault="00F816FF" w:rsidP="00F661AF">
            <w:pPr>
              <w:pStyle w:val="af8"/>
              <w:jc w:val="both"/>
              <w:rPr>
                <w:rFonts w:ascii="Times New Roman" w:hAnsi="Times New Roman"/>
                <w:sz w:val="24"/>
                <w:szCs w:val="24"/>
              </w:rPr>
            </w:pPr>
          </w:p>
        </w:tc>
        <w:tc>
          <w:tcPr>
            <w:tcW w:w="975" w:type="dxa"/>
            <w:gridSpan w:val="6"/>
          </w:tcPr>
          <w:p w:rsidR="00F816FF" w:rsidRPr="00265D89" w:rsidRDefault="00F816FF" w:rsidP="00F661AF">
            <w:pPr>
              <w:pStyle w:val="af8"/>
              <w:jc w:val="both"/>
              <w:rPr>
                <w:rFonts w:ascii="Times New Roman" w:hAnsi="Times New Roman"/>
                <w:sz w:val="24"/>
                <w:szCs w:val="24"/>
              </w:rPr>
            </w:pPr>
          </w:p>
        </w:tc>
        <w:tc>
          <w:tcPr>
            <w:tcW w:w="588" w:type="dxa"/>
          </w:tcPr>
          <w:p w:rsidR="00F816FF" w:rsidRPr="00265D89" w:rsidRDefault="00F816FF" w:rsidP="00F661AF">
            <w:pPr>
              <w:pStyle w:val="af8"/>
              <w:jc w:val="both"/>
              <w:rPr>
                <w:rFonts w:ascii="Times New Roman" w:hAnsi="Times New Roman"/>
                <w:sz w:val="24"/>
                <w:szCs w:val="24"/>
              </w:rPr>
            </w:pPr>
          </w:p>
        </w:tc>
      </w:tr>
      <w:tr w:rsidR="00F816FF" w:rsidRPr="00265D89" w:rsidTr="00F661AF">
        <w:tc>
          <w:tcPr>
            <w:tcW w:w="1843" w:type="dxa"/>
            <w:gridSpan w:val="4"/>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lastRenderedPageBreak/>
              <w:t>100.</w:t>
            </w:r>
          </w:p>
        </w:tc>
        <w:tc>
          <w:tcPr>
            <w:tcW w:w="935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М. Твен «Приключения Тома Сойера».</w:t>
            </w:r>
          </w:p>
        </w:tc>
        <w:tc>
          <w:tcPr>
            <w:tcW w:w="127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1</w:t>
            </w:r>
          </w:p>
        </w:tc>
        <w:tc>
          <w:tcPr>
            <w:tcW w:w="675" w:type="dxa"/>
            <w:gridSpan w:val="7"/>
          </w:tcPr>
          <w:p w:rsidR="00F816FF" w:rsidRPr="00265D89" w:rsidRDefault="00F816FF" w:rsidP="00F661AF">
            <w:pPr>
              <w:pStyle w:val="af8"/>
              <w:jc w:val="both"/>
              <w:rPr>
                <w:rFonts w:ascii="Times New Roman" w:hAnsi="Times New Roman"/>
                <w:sz w:val="24"/>
                <w:szCs w:val="24"/>
              </w:rPr>
            </w:pPr>
          </w:p>
        </w:tc>
        <w:tc>
          <w:tcPr>
            <w:tcW w:w="742" w:type="dxa"/>
            <w:gridSpan w:val="6"/>
          </w:tcPr>
          <w:p w:rsidR="00F816FF" w:rsidRPr="00265D89" w:rsidRDefault="00F816FF" w:rsidP="00F661AF">
            <w:pPr>
              <w:pStyle w:val="af8"/>
              <w:jc w:val="both"/>
              <w:rPr>
                <w:rFonts w:ascii="Times New Roman" w:hAnsi="Times New Roman"/>
                <w:sz w:val="24"/>
                <w:szCs w:val="24"/>
              </w:rPr>
            </w:pPr>
          </w:p>
        </w:tc>
        <w:tc>
          <w:tcPr>
            <w:tcW w:w="975" w:type="dxa"/>
            <w:gridSpan w:val="6"/>
          </w:tcPr>
          <w:p w:rsidR="00F816FF" w:rsidRPr="00265D89" w:rsidRDefault="00F816FF" w:rsidP="00F661AF">
            <w:pPr>
              <w:pStyle w:val="af8"/>
              <w:jc w:val="both"/>
              <w:rPr>
                <w:rFonts w:ascii="Times New Roman" w:hAnsi="Times New Roman"/>
                <w:sz w:val="24"/>
                <w:szCs w:val="24"/>
              </w:rPr>
            </w:pPr>
          </w:p>
        </w:tc>
        <w:tc>
          <w:tcPr>
            <w:tcW w:w="588" w:type="dxa"/>
          </w:tcPr>
          <w:p w:rsidR="00F816FF" w:rsidRPr="00265D89" w:rsidRDefault="00F816FF" w:rsidP="00F661AF">
            <w:pPr>
              <w:pStyle w:val="af8"/>
              <w:jc w:val="both"/>
              <w:rPr>
                <w:rFonts w:ascii="Times New Roman" w:hAnsi="Times New Roman"/>
                <w:sz w:val="24"/>
                <w:szCs w:val="24"/>
              </w:rPr>
            </w:pPr>
          </w:p>
        </w:tc>
      </w:tr>
      <w:tr w:rsidR="00F816FF" w:rsidRPr="00265D89" w:rsidTr="00F661AF">
        <w:tc>
          <w:tcPr>
            <w:tcW w:w="1843" w:type="dxa"/>
            <w:gridSpan w:val="4"/>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102</w:t>
            </w:r>
          </w:p>
        </w:tc>
        <w:tc>
          <w:tcPr>
            <w:tcW w:w="9356" w:type="dxa"/>
          </w:tcPr>
          <w:p w:rsidR="00F816FF" w:rsidRPr="00265D89" w:rsidRDefault="00F816FF" w:rsidP="00F661AF">
            <w:pPr>
              <w:pStyle w:val="af8"/>
              <w:jc w:val="both"/>
              <w:rPr>
                <w:rFonts w:ascii="Times New Roman" w:hAnsi="Times New Roman"/>
                <w:sz w:val="24"/>
                <w:szCs w:val="24"/>
              </w:rPr>
            </w:pPr>
            <w:r w:rsidRPr="00265D89">
              <w:rPr>
                <w:rFonts w:ascii="Times New Roman" w:hAnsi="Times New Roman"/>
                <w:sz w:val="24"/>
                <w:szCs w:val="24"/>
              </w:rPr>
              <w:t xml:space="preserve">Обобщающий урок «Зарубежная литература» </w:t>
            </w:r>
          </w:p>
        </w:tc>
        <w:tc>
          <w:tcPr>
            <w:tcW w:w="1276" w:type="dxa"/>
          </w:tcPr>
          <w:p w:rsidR="00F816FF" w:rsidRPr="00265D89" w:rsidRDefault="00F816FF" w:rsidP="00F661AF">
            <w:pPr>
              <w:pStyle w:val="af8"/>
              <w:jc w:val="both"/>
              <w:rPr>
                <w:rFonts w:ascii="Times New Roman" w:hAnsi="Times New Roman"/>
                <w:sz w:val="24"/>
                <w:szCs w:val="24"/>
              </w:rPr>
            </w:pPr>
          </w:p>
        </w:tc>
        <w:tc>
          <w:tcPr>
            <w:tcW w:w="675" w:type="dxa"/>
            <w:gridSpan w:val="7"/>
          </w:tcPr>
          <w:p w:rsidR="00F816FF" w:rsidRPr="00265D89" w:rsidRDefault="00F816FF" w:rsidP="00F661AF">
            <w:pPr>
              <w:pStyle w:val="af8"/>
              <w:jc w:val="both"/>
              <w:rPr>
                <w:rFonts w:ascii="Times New Roman" w:hAnsi="Times New Roman"/>
                <w:sz w:val="24"/>
                <w:szCs w:val="24"/>
              </w:rPr>
            </w:pPr>
          </w:p>
        </w:tc>
        <w:tc>
          <w:tcPr>
            <w:tcW w:w="742" w:type="dxa"/>
            <w:gridSpan w:val="6"/>
          </w:tcPr>
          <w:p w:rsidR="00F816FF" w:rsidRPr="00265D89" w:rsidRDefault="00F816FF" w:rsidP="00F661AF">
            <w:pPr>
              <w:pStyle w:val="af8"/>
              <w:jc w:val="both"/>
              <w:rPr>
                <w:rFonts w:ascii="Times New Roman" w:hAnsi="Times New Roman"/>
                <w:sz w:val="24"/>
                <w:szCs w:val="24"/>
              </w:rPr>
            </w:pPr>
          </w:p>
        </w:tc>
        <w:tc>
          <w:tcPr>
            <w:tcW w:w="975" w:type="dxa"/>
            <w:gridSpan w:val="6"/>
          </w:tcPr>
          <w:p w:rsidR="00F816FF" w:rsidRPr="00265D89" w:rsidRDefault="00F816FF" w:rsidP="00F661AF">
            <w:pPr>
              <w:pStyle w:val="af8"/>
              <w:jc w:val="both"/>
              <w:rPr>
                <w:rFonts w:ascii="Times New Roman" w:hAnsi="Times New Roman"/>
                <w:sz w:val="24"/>
                <w:szCs w:val="24"/>
              </w:rPr>
            </w:pPr>
          </w:p>
        </w:tc>
        <w:tc>
          <w:tcPr>
            <w:tcW w:w="588" w:type="dxa"/>
          </w:tcPr>
          <w:p w:rsidR="00F816FF" w:rsidRPr="00265D89" w:rsidRDefault="00F816FF" w:rsidP="00F661AF">
            <w:pPr>
              <w:pStyle w:val="af8"/>
              <w:jc w:val="both"/>
              <w:rPr>
                <w:rFonts w:ascii="Times New Roman" w:hAnsi="Times New Roman"/>
                <w:sz w:val="24"/>
                <w:szCs w:val="24"/>
              </w:rPr>
            </w:pPr>
          </w:p>
        </w:tc>
      </w:tr>
    </w:tbl>
    <w:p w:rsidR="00F816FF" w:rsidRPr="00265D89" w:rsidRDefault="00F816FF" w:rsidP="00F816FF">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sz w:val="24"/>
          <w:szCs w:val="24"/>
        </w:rPr>
      </w:pPr>
      <w:r w:rsidRPr="00265D89">
        <w:rPr>
          <w:rFonts w:ascii="Times New Roman" w:hAnsi="Times New Roman"/>
          <w:b/>
          <w:sz w:val="24"/>
          <w:szCs w:val="24"/>
        </w:rPr>
        <w:t xml:space="preserve">                                </w:t>
      </w:r>
    </w:p>
    <w:p w:rsidR="00D33D90" w:rsidRDefault="00D33D90"/>
    <w:sectPr w:rsidR="00D33D90" w:rsidSect="00F816F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90" w:rsidRDefault="00D33D90" w:rsidP="00F816FF">
      <w:pPr>
        <w:spacing w:after="0" w:line="240" w:lineRule="auto"/>
      </w:pPr>
      <w:r>
        <w:separator/>
      </w:r>
    </w:p>
  </w:endnote>
  <w:endnote w:type="continuationSeparator" w:id="1">
    <w:p w:rsidR="00D33D90" w:rsidRDefault="00D33D90" w:rsidP="00F8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90" w:rsidRDefault="00D33D90" w:rsidP="00F816FF">
      <w:pPr>
        <w:spacing w:after="0" w:line="240" w:lineRule="auto"/>
      </w:pPr>
      <w:r>
        <w:separator/>
      </w:r>
    </w:p>
  </w:footnote>
  <w:footnote w:type="continuationSeparator" w:id="1">
    <w:p w:rsidR="00D33D90" w:rsidRDefault="00D33D90" w:rsidP="00F816FF">
      <w:pPr>
        <w:spacing w:after="0" w:line="240" w:lineRule="auto"/>
      </w:pPr>
      <w:r>
        <w:continuationSeparator/>
      </w:r>
    </w:p>
  </w:footnote>
  <w:footnote w:id="2">
    <w:p w:rsidR="00F816FF" w:rsidRDefault="00F816FF" w:rsidP="00F816FF">
      <w:pPr>
        <w:pStyle w:val="a9"/>
        <w:jc w:val="both"/>
      </w:pPr>
      <w:r w:rsidRPr="00141F1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A68"/>
    <w:multiLevelType w:val="hybridMultilevel"/>
    <w:tmpl w:val="D03AD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E48ED"/>
    <w:multiLevelType w:val="hybridMultilevel"/>
    <w:tmpl w:val="F54C0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23223"/>
    <w:multiLevelType w:val="hybridMultilevel"/>
    <w:tmpl w:val="319EE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2311A9"/>
    <w:multiLevelType w:val="hybridMultilevel"/>
    <w:tmpl w:val="4A702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46CDA"/>
    <w:multiLevelType w:val="hybridMultilevel"/>
    <w:tmpl w:val="6D5E4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AE704B"/>
    <w:multiLevelType w:val="hybridMultilevel"/>
    <w:tmpl w:val="6A746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1F2175"/>
    <w:multiLevelType w:val="hybridMultilevel"/>
    <w:tmpl w:val="9C12C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C33AEB"/>
    <w:multiLevelType w:val="hybridMultilevel"/>
    <w:tmpl w:val="1AB4AC6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6B17463"/>
    <w:multiLevelType w:val="hybridMultilevel"/>
    <w:tmpl w:val="880CA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9039C5"/>
    <w:multiLevelType w:val="hybridMultilevel"/>
    <w:tmpl w:val="014E6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6E719B"/>
    <w:multiLevelType w:val="hybridMultilevel"/>
    <w:tmpl w:val="32D2F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803F85"/>
    <w:multiLevelType w:val="hybridMultilevel"/>
    <w:tmpl w:val="3DDE0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207A31"/>
    <w:multiLevelType w:val="hybridMultilevel"/>
    <w:tmpl w:val="ECFC2A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6"/>
  </w:num>
  <w:num w:numId="6">
    <w:abstractNumId w:val="0"/>
  </w:num>
  <w:num w:numId="7">
    <w:abstractNumId w:val="5"/>
  </w:num>
  <w:num w:numId="8">
    <w:abstractNumId w:val="9"/>
  </w:num>
  <w:num w:numId="9">
    <w:abstractNumId w:val="8"/>
  </w:num>
  <w:num w:numId="10">
    <w:abstractNumId w:val="10"/>
  </w:num>
  <w:num w:numId="11">
    <w:abstractNumId w:val="1"/>
  </w:num>
  <w:num w:numId="12">
    <w:abstractNumId w:val="11"/>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16FF"/>
    <w:rsid w:val="00D33D90"/>
    <w:rsid w:val="00F8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6FF"/>
    <w:pPr>
      <w:keepNext/>
      <w:keepLines/>
      <w:spacing w:before="120" w:after="0" w:line="259" w:lineRule="auto"/>
      <w:outlineLvl w:val="0"/>
    </w:pPr>
    <w:rPr>
      <w:rFonts w:ascii="Times New Roman" w:eastAsiaTheme="majorEastAsia" w:hAnsi="Times New Roman" w:cstheme="majorBidi"/>
      <w:b/>
      <w:sz w:val="32"/>
      <w:szCs w:val="32"/>
      <w:lang w:eastAsia="en-US"/>
    </w:rPr>
  </w:style>
  <w:style w:type="paragraph" w:styleId="2">
    <w:name w:val="heading 2"/>
    <w:basedOn w:val="a"/>
    <w:next w:val="a"/>
    <w:link w:val="21"/>
    <w:uiPriority w:val="9"/>
    <w:unhideWhenUsed/>
    <w:qFormat/>
    <w:rsid w:val="00F816F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FF"/>
    <w:rPr>
      <w:rFonts w:ascii="Times New Roman" w:eastAsiaTheme="majorEastAsia" w:hAnsi="Times New Roman" w:cstheme="majorBidi"/>
      <w:b/>
      <w:sz w:val="32"/>
      <w:szCs w:val="32"/>
      <w:lang w:eastAsia="en-US"/>
    </w:rPr>
  </w:style>
  <w:style w:type="character" w:customStyle="1" w:styleId="20">
    <w:name w:val="Заголовок 2 Знак"/>
    <w:basedOn w:val="a0"/>
    <w:link w:val="2"/>
    <w:uiPriority w:val="9"/>
    <w:rsid w:val="00F816FF"/>
    <w:rPr>
      <w:rFonts w:asciiTheme="majorHAnsi" w:eastAsiaTheme="majorEastAsia" w:hAnsiTheme="majorHAnsi" w:cstheme="majorBidi"/>
      <w:b/>
      <w:bCs/>
      <w:color w:val="4F81BD" w:themeColor="accent1"/>
      <w:sz w:val="26"/>
      <w:szCs w:val="26"/>
    </w:rPr>
  </w:style>
  <w:style w:type="paragraph" w:customStyle="1" w:styleId="Heading1">
    <w:name w:val="Heading 1"/>
    <w:basedOn w:val="a"/>
    <w:next w:val="a"/>
    <w:link w:val="Heading1Char"/>
    <w:uiPriority w:val="9"/>
    <w:qFormat/>
    <w:rsid w:val="00F816FF"/>
    <w:pPr>
      <w:keepNext/>
      <w:keepLines/>
      <w:spacing w:before="480"/>
      <w:outlineLvl w:val="0"/>
    </w:pPr>
    <w:rPr>
      <w:rFonts w:ascii="Arial" w:eastAsia="Arial" w:hAnsi="Arial" w:cs="Arial"/>
      <w:sz w:val="40"/>
      <w:szCs w:val="40"/>
      <w:lang w:eastAsia="en-US"/>
    </w:rPr>
  </w:style>
  <w:style w:type="character" w:customStyle="1" w:styleId="Heading1Char">
    <w:name w:val="Heading 1 Char"/>
    <w:basedOn w:val="a0"/>
    <w:link w:val="Heading1"/>
    <w:uiPriority w:val="9"/>
    <w:rsid w:val="00F816FF"/>
    <w:rPr>
      <w:rFonts w:ascii="Arial" w:eastAsia="Arial" w:hAnsi="Arial" w:cs="Arial"/>
      <w:sz w:val="40"/>
      <w:szCs w:val="40"/>
      <w:lang w:eastAsia="en-US"/>
    </w:rPr>
  </w:style>
  <w:style w:type="paragraph" w:customStyle="1" w:styleId="Heading2">
    <w:name w:val="Heading 2"/>
    <w:basedOn w:val="a"/>
    <w:next w:val="a"/>
    <w:link w:val="Heading2Char"/>
    <w:uiPriority w:val="9"/>
    <w:unhideWhenUsed/>
    <w:qFormat/>
    <w:rsid w:val="00F816FF"/>
    <w:pPr>
      <w:keepNext/>
      <w:keepLines/>
      <w:spacing w:before="360"/>
      <w:outlineLvl w:val="1"/>
    </w:pPr>
    <w:rPr>
      <w:rFonts w:ascii="Arial" w:eastAsia="Arial" w:hAnsi="Arial" w:cs="Arial"/>
      <w:sz w:val="34"/>
      <w:lang w:eastAsia="en-US"/>
    </w:rPr>
  </w:style>
  <w:style w:type="character" w:customStyle="1" w:styleId="Heading2Char">
    <w:name w:val="Heading 2 Char"/>
    <w:basedOn w:val="a0"/>
    <w:link w:val="Heading2"/>
    <w:uiPriority w:val="9"/>
    <w:rsid w:val="00F816FF"/>
    <w:rPr>
      <w:rFonts w:ascii="Arial" w:eastAsia="Arial" w:hAnsi="Arial" w:cs="Arial"/>
      <w:sz w:val="34"/>
      <w:lang w:eastAsia="en-US"/>
    </w:rPr>
  </w:style>
  <w:style w:type="paragraph" w:customStyle="1" w:styleId="Heading3">
    <w:name w:val="Heading 3"/>
    <w:basedOn w:val="a"/>
    <w:next w:val="a"/>
    <w:link w:val="Heading3Char"/>
    <w:uiPriority w:val="9"/>
    <w:unhideWhenUsed/>
    <w:qFormat/>
    <w:rsid w:val="00F816FF"/>
    <w:pPr>
      <w:keepNext/>
      <w:keepLines/>
      <w:spacing w:before="320"/>
      <w:outlineLvl w:val="2"/>
    </w:pPr>
    <w:rPr>
      <w:rFonts w:ascii="Arial" w:eastAsia="Arial" w:hAnsi="Arial" w:cs="Arial"/>
      <w:sz w:val="30"/>
      <w:szCs w:val="30"/>
      <w:lang w:eastAsia="en-US"/>
    </w:rPr>
  </w:style>
  <w:style w:type="character" w:customStyle="1" w:styleId="Heading3Char">
    <w:name w:val="Heading 3 Char"/>
    <w:basedOn w:val="a0"/>
    <w:link w:val="Heading3"/>
    <w:uiPriority w:val="9"/>
    <w:rsid w:val="00F816FF"/>
    <w:rPr>
      <w:rFonts w:ascii="Arial" w:eastAsia="Arial" w:hAnsi="Arial" w:cs="Arial"/>
      <w:sz w:val="30"/>
      <w:szCs w:val="30"/>
      <w:lang w:eastAsia="en-US"/>
    </w:rPr>
  </w:style>
  <w:style w:type="paragraph" w:customStyle="1" w:styleId="Heading4">
    <w:name w:val="Heading 4"/>
    <w:basedOn w:val="a"/>
    <w:next w:val="a"/>
    <w:link w:val="Heading4Char"/>
    <w:uiPriority w:val="9"/>
    <w:unhideWhenUsed/>
    <w:qFormat/>
    <w:rsid w:val="00F816FF"/>
    <w:pPr>
      <w:keepNext/>
      <w:keepLines/>
      <w:spacing w:before="320"/>
      <w:outlineLvl w:val="3"/>
    </w:pPr>
    <w:rPr>
      <w:rFonts w:ascii="Arial" w:eastAsia="Arial" w:hAnsi="Arial" w:cs="Arial"/>
      <w:b/>
      <w:bCs/>
      <w:sz w:val="26"/>
      <w:szCs w:val="26"/>
      <w:lang w:eastAsia="en-US"/>
    </w:rPr>
  </w:style>
  <w:style w:type="character" w:customStyle="1" w:styleId="Heading4Char">
    <w:name w:val="Heading 4 Char"/>
    <w:basedOn w:val="a0"/>
    <w:link w:val="Heading4"/>
    <w:uiPriority w:val="9"/>
    <w:rsid w:val="00F816FF"/>
    <w:rPr>
      <w:rFonts w:ascii="Arial" w:eastAsia="Arial" w:hAnsi="Arial" w:cs="Arial"/>
      <w:b/>
      <w:bCs/>
      <w:sz w:val="26"/>
      <w:szCs w:val="26"/>
      <w:lang w:eastAsia="en-US"/>
    </w:rPr>
  </w:style>
  <w:style w:type="paragraph" w:customStyle="1" w:styleId="Heading5">
    <w:name w:val="Heading 5"/>
    <w:basedOn w:val="a"/>
    <w:next w:val="a"/>
    <w:link w:val="Heading5Char"/>
    <w:uiPriority w:val="9"/>
    <w:unhideWhenUsed/>
    <w:qFormat/>
    <w:rsid w:val="00F816FF"/>
    <w:pPr>
      <w:keepNext/>
      <w:keepLines/>
      <w:spacing w:before="320"/>
      <w:outlineLvl w:val="4"/>
    </w:pPr>
    <w:rPr>
      <w:rFonts w:ascii="Arial" w:eastAsia="Arial" w:hAnsi="Arial" w:cs="Arial"/>
      <w:b/>
      <w:bCs/>
      <w:sz w:val="24"/>
      <w:szCs w:val="24"/>
      <w:lang w:eastAsia="en-US"/>
    </w:rPr>
  </w:style>
  <w:style w:type="character" w:customStyle="1" w:styleId="Heading5Char">
    <w:name w:val="Heading 5 Char"/>
    <w:basedOn w:val="a0"/>
    <w:link w:val="Heading5"/>
    <w:uiPriority w:val="9"/>
    <w:rsid w:val="00F816FF"/>
    <w:rPr>
      <w:rFonts w:ascii="Arial" w:eastAsia="Arial" w:hAnsi="Arial" w:cs="Arial"/>
      <w:b/>
      <w:bCs/>
      <w:sz w:val="24"/>
      <w:szCs w:val="24"/>
      <w:lang w:eastAsia="en-US"/>
    </w:rPr>
  </w:style>
  <w:style w:type="paragraph" w:customStyle="1" w:styleId="Heading6">
    <w:name w:val="Heading 6"/>
    <w:basedOn w:val="a"/>
    <w:next w:val="a"/>
    <w:link w:val="Heading6Char"/>
    <w:uiPriority w:val="9"/>
    <w:unhideWhenUsed/>
    <w:qFormat/>
    <w:rsid w:val="00F816FF"/>
    <w:pPr>
      <w:keepNext/>
      <w:keepLines/>
      <w:spacing w:before="320"/>
      <w:outlineLvl w:val="5"/>
    </w:pPr>
    <w:rPr>
      <w:rFonts w:ascii="Arial" w:eastAsia="Arial" w:hAnsi="Arial" w:cs="Arial"/>
      <w:b/>
      <w:bCs/>
      <w:lang w:eastAsia="en-US"/>
    </w:rPr>
  </w:style>
  <w:style w:type="character" w:customStyle="1" w:styleId="Heading6Char">
    <w:name w:val="Heading 6 Char"/>
    <w:basedOn w:val="a0"/>
    <w:link w:val="Heading6"/>
    <w:uiPriority w:val="9"/>
    <w:rsid w:val="00F816FF"/>
    <w:rPr>
      <w:rFonts w:ascii="Arial" w:eastAsia="Arial" w:hAnsi="Arial" w:cs="Arial"/>
      <w:b/>
      <w:bCs/>
      <w:lang w:eastAsia="en-US"/>
    </w:rPr>
  </w:style>
  <w:style w:type="paragraph" w:customStyle="1" w:styleId="Heading7">
    <w:name w:val="Heading 7"/>
    <w:basedOn w:val="a"/>
    <w:next w:val="a"/>
    <w:link w:val="Heading7Char"/>
    <w:uiPriority w:val="9"/>
    <w:unhideWhenUsed/>
    <w:qFormat/>
    <w:rsid w:val="00F816FF"/>
    <w:pPr>
      <w:keepNext/>
      <w:keepLines/>
      <w:spacing w:before="320"/>
      <w:outlineLvl w:val="6"/>
    </w:pPr>
    <w:rPr>
      <w:rFonts w:ascii="Arial" w:eastAsia="Arial" w:hAnsi="Arial" w:cs="Arial"/>
      <w:b/>
      <w:bCs/>
      <w:i/>
      <w:iCs/>
      <w:lang w:eastAsia="en-US"/>
    </w:rPr>
  </w:style>
  <w:style w:type="character" w:customStyle="1" w:styleId="Heading7Char">
    <w:name w:val="Heading 7 Char"/>
    <w:basedOn w:val="a0"/>
    <w:link w:val="Heading7"/>
    <w:uiPriority w:val="9"/>
    <w:rsid w:val="00F816FF"/>
    <w:rPr>
      <w:rFonts w:ascii="Arial" w:eastAsia="Arial" w:hAnsi="Arial" w:cs="Arial"/>
      <w:b/>
      <w:bCs/>
      <w:i/>
      <w:iCs/>
      <w:lang w:eastAsia="en-US"/>
    </w:rPr>
  </w:style>
  <w:style w:type="paragraph" w:customStyle="1" w:styleId="Heading8">
    <w:name w:val="Heading 8"/>
    <w:basedOn w:val="a"/>
    <w:next w:val="a"/>
    <w:link w:val="Heading8Char"/>
    <w:uiPriority w:val="9"/>
    <w:unhideWhenUsed/>
    <w:qFormat/>
    <w:rsid w:val="00F816FF"/>
    <w:pPr>
      <w:keepNext/>
      <w:keepLines/>
      <w:spacing w:before="320"/>
      <w:outlineLvl w:val="7"/>
    </w:pPr>
    <w:rPr>
      <w:rFonts w:ascii="Arial" w:eastAsia="Arial" w:hAnsi="Arial" w:cs="Arial"/>
      <w:i/>
      <w:iCs/>
      <w:lang w:eastAsia="en-US"/>
    </w:rPr>
  </w:style>
  <w:style w:type="character" w:customStyle="1" w:styleId="Heading8Char">
    <w:name w:val="Heading 8 Char"/>
    <w:basedOn w:val="a0"/>
    <w:link w:val="Heading8"/>
    <w:uiPriority w:val="9"/>
    <w:rsid w:val="00F816FF"/>
    <w:rPr>
      <w:rFonts w:ascii="Arial" w:eastAsia="Arial" w:hAnsi="Arial" w:cs="Arial"/>
      <w:i/>
      <w:iCs/>
      <w:lang w:eastAsia="en-US"/>
    </w:rPr>
  </w:style>
  <w:style w:type="paragraph" w:customStyle="1" w:styleId="Heading9">
    <w:name w:val="Heading 9"/>
    <w:basedOn w:val="a"/>
    <w:next w:val="a"/>
    <w:link w:val="Heading9Char"/>
    <w:uiPriority w:val="9"/>
    <w:unhideWhenUsed/>
    <w:qFormat/>
    <w:rsid w:val="00F816FF"/>
    <w:pPr>
      <w:keepNext/>
      <w:keepLines/>
      <w:spacing w:before="320"/>
      <w:outlineLvl w:val="8"/>
    </w:pPr>
    <w:rPr>
      <w:rFonts w:ascii="Arial" w:eastAsia="Arial" w:hAnsi="Arial" w:cs="Arial"/>
      <w:i/>
      <w:iCs/>
      <w:sz w:val="21"/>
      <w:szCs w:val="21"/>
      <w:lang w:eastAsia="en-US"/>
    </w:rPr>
  </w:style>
  <w:style w:type="character" w:customStyle="1" w:styleId="Heading9Char">
    <w:name w:val="Heading 9 Char"/>
    <w:basedOn w:val="a0"/>
    <w:link w:val="Heading9"/>
    <w:uiPriority w:val="9"/>
    <w:rsid w:val="00F816FF"/>
    <w:rPr>
      <w:rFonts w:ascii="Arial" w:eastAsia="Arial" w:hAnsi="Arial" w:cs="Arial"/>
      <w:i/>
      <w:iCs/>
      <w:sz w:val="21"/>
      <w:szCs w:val="21"/>
      <w:lang w:eastAsia="en-US"/>
    </w:rPr>
  </w:style>
  <w:style w:type="paragraph" w:styleId="a3">
    <w:name w:val="List Paragraph"/>
    <w:basedOn w:val="a"/>
    <w:uiPriority w:val="1"/>
    <w:qFormat/>
    <w:rsid w:val="00F816FF"/>
    <w:pPr>
      <w:ind w:left="720"/>
      <w:contextualSpacing/>
    </w:pPr>
    <w:rPr>
      <w:rFonts w:ascii="Calibri" w:eastAsia="Calibri" w:hAnsi="Calibri" w:cs="Times New Roman"/>
      <w:lang w:eastAsia="en-US"/>
    </w:rPr>
  </w:style>
  <w:style w:type="character" w:customStyle="1" w:styleId="TitleChar">
    <w:name w:val="Title Char"/>
    <w:basedOn w:val="a0"/>
    <w:uiPriority w:val="10"/>
    <w:rsid w:val="00F816FF"/>
    <w:rPr>
      <w:sz w:val="48"/>
      <w:szCs w:val="48"/>
    </w:rPr>
  </w:style>
  <w:style w:type="paragraph" w:styleId="a4">
    <w:name w:val="Subtitle"/>
    <w:basedOn w:val="a"/>
    <w:next w:val="a"/>
    <w:link w:val="a5"/>
    <w:uiPriority w:val="11"/>
    <w:qFormat/>
    <w:rsid w:val="00F816FF"/>
    <w:pPr>
      <w:spacing w:before="200"/>
    </w:pPr>
    <w:rPr>
      <w:rFonts w:ascii="Calibri" w:eastAsia="Calibri" w:hAnsi="Calibri" w:cs="Times New Roman"/>
      <w:sz w:val="24"/>
      <w:szCs w:val="24"/>
      <w:lang w:eastAsia="en-US"/>
    </w:rPr>
  </w:style>
  <w:style w:type="character" w:customStyle="1" w:styleId="a5">
    <w:name w:val="Подзаголовок Знак"/>
    <w:basedOn w:val="a0"/>
    <w:link w:val="a4"/>
    <w:uiPriority w:val="11"/>
    <w:rsid w:val="00F816FF"/>
    <w:rPr>
      <w:rFonts w:ascii="Calibri" w:eastAsia="Calibri" w:hAnsi="Calibri" w:cs="Times New Roman"/>
      <w:sz w:val="24"/>
      <w:szCs w:val="24"/>
      <w:lang w:eastAsia="en-US"/>
    </w:rPr>
  </w:style>
  <w:style w:type="paragraph" w:styleId="22">
    <w:name w:val="Quote"/>
    <w:basedOn w:val="a"/>
    <w:next w:val="a"/>
    <w:link w:val="23"/>
    <w:uiPriority w:val="29"/>
    <w:qFormat/>
    <w:rsid w:val="00F816FF"/>
    <w:pPr>
      <w:ind w:left="720" w:right="720"/>
    </w:pPr>
    <w:rPr>
      <w:rFonts w:ascii="Calibri" w:eastAsia="Calibri" w:hAnsi="Calibri" w:cs="Times New Roman"/>
      <w:i/>
      <w:lang w:eastAsia="en-US"/>
    </w:rPr>
  </w:style>
  <w:style w:type="character" w:customStyle="1" w:styleId="23">
    <w:name w:val="Цитата 2 Знак"/>
    <w:basedOn w:val="a0"/>
    <w:link w:val="22"/>
    <w:uiPriority w:val="29"/>
    <w:rsid w:val="00F816FF"/>
    <w:rPr>
      <w:rFonts w:ascii="Calibri" w:eastAsia="Calibri" w:hAnsi="Calibri" w:cs="Times New Roman"/>
      <w:i/>
      <w:lang w:eastAsia="en-US"/>
    </w:rPr>
  </w:style>
  <w:style w:type="paragraph" w:styleId="a6">
    <w:name w:val="Intense Quote"/>
    <w:basedOn w:val="a"/>
    <w:next w:val="a"/>
    <w:link w:val="a7"/>
    <w:uiPriority w:val="30"/>
    <w:qFormat/>
    <w:rsid w:val="00F816FF"/>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lang w:eastAsia="en-US"/>
    </w:rPr>
  </w:style>
  <w:style w:type="character" w:customStyle="1" w:styleId="a7">
    <w:name w:val="Выделенная цитата Знак"/>
    <w:basedOn w:val="a0"/>
    <w:link w:val="a6"/>
    <w:uiPriority w:val="30"/>
    <w:rsid w:val="00F816FF"/>
    <w:rPr>
      <w:rFonts w:ascii="Calibri" w:eastAsia="Calibri" w:hAnsi="Calibri" w:cs="Times New Roman"/>
      <w:i/>
      <w:shd w:val="clear" w:color="auto" w:fill="F2F2F2"/>
      <w:lang w:eastAsia="en-US"/>
    </w:rPr>
  </w:style>
  <w:style w:type="character" w:customStyle="1" w:styleId="HeaderChar">
    <w:name w:val="Header Char"/>
    <w:basedOn w:val="a0"/>
    <w:uiPriority w:val="99"/>
    <w:rsid w:val="00F816FF"/>
  </w:style>
  <w:style w:type="character" w:customStyle="1" w:styleId="FooterChar">
    <w:name w:val="Footer Char"/>
    <w:basedOn w:val="a0"/>
    <w:uiPriority w:val="99"/>
    <w:rsid w:val="00F816FF"/>
  </w:style>
  <w:style w:type="paragraph" w:customStyle="1" w:styleId="Caption">
    <w:name w:val="Caption"/>
    <w:basedOn w:val="a"/>
    <w:next w:val="a"/>
    <w:uiPriority w:val="35"/>
    <w:semiHidden/>
    <w:unhideWhenUsed/>
    <w:qFormat/>
    <w:rsid w:val="00F816FF"/>
    <w:rPr>
      <w:rFonts w:ascii="Calibri" w:eastAsia="Calibri" w:hAnsi="Calibri" w:cs="Times New Roman"/>
      <w:b/>
      <w:bCs/>
      <w:color w:val="4F81BD" w:themeColor="accent1"/>
      <w:sz w:val="18"/>
      <w:szCs w:val="18"/>
      <w:lang w:eastAsia="en-US"/>
    </w:rPr>
  </w:style>
  <w:style w:type="character" w:customStyle="1" w:styleId="CaptionChar">
    <w:name w:val="Caption Char"/>
    <w:uiPriority w:val="99"/>
    <w:rsid w:val="00F816FF"/>
  </w:style>
  <w:style w:type="table" w:customStyle="1" w:styleId="TableGridLight">
    <w:name w:val="Table Grid Light"/>
    <w:basedOn w:val="a1"/>
    <w:uiPriority w:val="59"/>
    <w:rsid w:val="00F816FF"/>
    <w:pPr>
      <w:spacing w:after="0" w:line="240" w:lineRule="auto"/>
    </w:pPr>
    <w:rPr>
      <w:rFonts w:ascii="Calibri" w:eastAsia="Calibri" w:hAnsi="Calibri" w:cs="Times New Roman"/>
      <w:sz w:val="20"/>
      <w:szCs w:val="20"/>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816FF"/>
    <w:pPr>
      <w:spacing w:after="0" w:line="240" w:lineRule="auto"/>
    </w:pPr>
    <w:rPr>
      <w:rFonts w:ascii="Calibri" w:eastAsia="Calibri" w:hAnsi="Calibri" w:cs="Times New Roman"/>
      <w:sz w:val="20"/>
      <w:szCs w:val="20"/>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816FF"/>
    <w:pPr>
      <w:spacing w:after="0" w:line="240" w:lineRule="auto"/>
    </w:pPr>
    <w:rPr>
      <w:rFonts w:ascii="Calibri" w:eastAsia="Calibri" w:hAnsi="Calibri" w:cs="Times New Roman"/>
      <w:sz w:val="20"/>
      <w:szCs w:val="20"/>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816FF"/>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816F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8">
    <w:name w:val="Hyperlink"/>
    <w:uiPriority w:val="99"/>
    <w:unhideWhenUsed/>
    <w:rsid w:val="00F816FF"/>
    <w:rPr>
      <w:color w:val="0000FF" w:themeColor="hyperlink"/>
      <w:u w:val="single"/>
    </w:rPr>
  </w:style>
  <w:style w:type="paragraph" w:styleId="a9">
    <w:name w:val="footnote text"/>
    <w:basedOn w:val="a"/>
    <w:link w:val="aa"/>
    <w:uiPriority w:val="99"/>
    <w:semiHidden/>
    <w:unhideWhenUsed/>
    <w:rsid w:val="00F816FF"/>
    <w:pPr>
      <w:spacing w:after="40" w:line="240" w:lineRule="auto"/>
    </w:pPr>
    <w:rPr>
      <w:rFonts w:ascii="Calibri" w:eastAsia="Calibri" w:hAnsi="Calibri" w:cs="Times New Roman"/>
      <w:sz w:val="18"/>
      <w:lang w:eastAsia="en-US"/>
    </w:rPr>
  </w:style>
  <w:style w:type="character" w:customStyle="1" w:styleId="aa">
    <w:name w:val="Текст сноски Знак"/>
    <w:basedOn w:val="a0"/>
    <w:link w:val="a9"/>
    <w:uiPriority w:val="99"/>
    <w:semiHidden/>
    <w:rsid w:val="00F816FF"/>
    <w:rPr>
      <w:rFonts w:ascii="Calibri" w:eastAsia="Calibri" w:hAnsi="Calibri" w:cs="Times New Roman"/>
      <w:sz w:val="18"/>
      <w:lang w:eastAsia="en-US"/>
    </w:rPr>
  </w:style>
  <w:style w:type="character" w:styleId="ab">
    <w:name w:val="footnote reference"/>
    <w:basedOn w:val="a0"/>
    <w:uiPriority w:val="99"/>
    <w:unhideWhenUsed/>
    <w:rsid w:val="00F816FF"/>
    <w:rPr>
      <w:vertAlign w:val="superscript"/>
    </w:rPr>
  </w:style>
  <w:style w:type="paragraph" w:styleId="ac">
    <w:name w:val="endnote text"/>
    <w:basedOn w:val="a"/>
    <w:link w:val="ad"/>
    <w:uiPriority w:val="99"/>
    <w:semiHidden/>
    <w:unhideWhenUsed/>
    <w:rsid w:val="00F816FF"/>
    <w:pPr>
      <w:spacing w:after="0" w:line="240" w:lineRule="auto"/>
    </w:pPr>
    <w:rPr>
      <w:rFonts w:ascii="Calibri" w:eastAsia="Calibri" w:hAnsi="Calibri" w:cs="Times New Roman"/>
      <w:sz w:val="20"/>
      <w:lang w:eastAsia="en-US"/>
    </w:rPr>
  </w:style>
  <w:style w:type="character" w:customStyle="1" w:styleId="ad">
    <w:name w:val="Текст концевой сноски Знак"/>
    <w:basedOn w:val="a0"/>
    <w:link w:val="ac"/>
    <w:uiPriority w:val="99"/>
    <w:semiHidden/>
    <w:rsid w:val="00F816FF"/>
    <w:rPr>
      <w:rFonts w:ascii="Calibri" w:eastAsia="Calibri" w:hAnsi="Calibri" w:cs="Times New Roman"/>
      <w:sz w:val="20"/>
      <w:lang w:eastAsia="en-US"/>
    </w:rPr>
  </w:style>
  <w:style w:type="character" w:styleId="ae">
    <w:name w:val="endnote reference"/>
    <w:basedOn w:val="a0"/>
    <w:uiPriority w:val="99"/>
    <w:semiHidden/>
    <w:unhideWhenUsed/>
    <w:rsid w:val="00F816FF"/>
    <w:rPr>
      <w:vertAlign w:val="superscript"/>
    </w:rPr>
  </w:style>
  <w:style w:type="paragraph" w:styleId="11">
    <w:name w:val="toc 1"/>
    <w:basedOn w:val="a"/>
    <w:next w:val="a"/>
    <w:uiPriority w:val="39"/>
    <w:unhideWhenUsed/>
    <w:rsid w:val="00F816FF"/>
    <w:pPr>
      <w:spacing w:after="57"/>
    </w:pPr>
    <w:rPr>
      <w:rFonts w:ascii="Calibri" w:eastAsia="Calibri" w:hAnsi="Calibri" w:cs="Times New Roman"/>
      <w:lang w:eastAsia="en-US"/>
    </w:rPr>
  </w:style>
  <w:style w:type="paragraph" w:styleId="24">
    <w:name w:val="toc 2"/>
    <w:basedOn w:val="a"/>
    <w:next w:val="a"/>
    <w:uiPriority w:val="39"/>
    <w:unhideWhenUsed/>
    <w:rsid w:val="00F816FF"/>
    <w:pPr>
      <w:spacing w:after="57"/>
      <w:ind w:left="283"/>
    </w:pPr>
    <w:rPr>
      <w:rFonts w:ascii="Calibri" w:eastAsia="Calibri" w:hAnsi="Calibri" w:cs="Times New Roman"/>
      <w:lang w:eastAsia="en-US"/>
    </w:rPr>
  </w:style>
  <w:style w:type="paragraph" w:styleId="3">
    <w:name w:val="toc 3"/>
    <w:basedOn w:val="a"/>
    <w:next w:val="a"/>
    <w:uiPriority w:val="39"/>
    <w:unhideWhenUsed/>
    <w:rsid w:val="00F816FF"/>
    <w:pPr>
      <w:spacing w:after="57"/>
      <w:ind w:left="567"/>
    </w:pPr>
    <w:rPr>
      <w:rFonts w:ascii="Calibri" w:eastAsia="Calibri" w:hAnsi="Calibri" w:cs="Times New Roman"/>
      <w:lang w:eastAsia="en-US"/>
    </w:rPr>
  </w:style>
  <w:style w:type="paragraph" w:styleId="4">
    <w:name w:val="toc 4"/>
    <w:basedOn w:val="a"/>
    <w:next w:val="a"/>
    <w:uiPriority w:val="39"/>
    <w:unhideWhenUsed/>
    <w:rsid w:val="00F816FF"/>
    <w:pPr>
      <w:spacing w:after="57"/>
      <w:ind w:left="850"/>
    </w:pPr>
    <w:rPr>
      <w:rFonts w:ascii="Calibri" w:eastAsia="Calibri" w:hAnsi="Calibri" w:cs="Times New Roman"/>
      <w:lang w:eastAsia="en-US"/>
    </w:rPr>
  </w:style>
  <w:style w:type="paragraph" w:styleId="5">
    <w:name w:val="toc 5"/>
    <w:basedOn w:val="a"/>
    <w:next w:val="a"/>
    <w:uiPriority w:val="39"/>
    <w:unhideWhenUsed/>
    <w:rsid w:val="00F816FF"/>
    <w:pPr>
      <w:spacing w:after="57"/>
      <w:ind w:left="1134"/>
    </w:pPr>
    <w:rPr>
      <w:rFonts w:ascii="Calibri" w:eastAsia="Calibri" w:hAnsi="Calibri" w:cs="Times New Roman"/>
      <w:lang w:eastAsia="en-US"/>
    </w:rPr>
  </w:style>
  <w:style w:type="paragraph" w:styleId="6">
    <w:name w:val="toc 6"/>
    <w:basedOn w:val="a"/>
    <w:next w:val="a"/>
    <w:uiPriority w:val="39"/>
    <w:unhideWhenUsed/>
    <w:rsid w:val="00F816FF"/>
    <w:pPr>
      <w:spacing w:after="57"/>
      <w:ind w:left="1417"/>
    </w:pPr>
    <w:rPr>
      <w:rFonts w:ascii="Calibri" w:eastAsia="Calibri" w:hAnsi="Calibri" w:cs="Times New Roman"/>
      <w:lang w:eastAsia="en-US"/>
    </w:rPr>
  </w:style>
  <w:style w:type="paragraph" w:styleId="7">
    <w:name w:val="toc 7"/>
    <w:basedOn w:val="a"/>
    <w:next w:val="a"/>
    <w:uiPriority w:val="39"/>
    <w:unhideWhenUsed/>
    <w:rsid w:val="00F816FF"/>
    <w:pPr>
      <w:spacing w:after="57"/>
      <w:ind w:left="1701"/>
    </w:pPr>
    <w:rPr>
      <w:rFonts w:ascii="Calibri" w:eastAsia="Calibri" w:hAnsi="Calibri" w:cs="Times New Roman"/>
      <w:lang w:eastAsia="en-US"/>
    </w:rPr>
  </w:style>
  <w:style w:type="paragraph" w:styleId="8">
    <w:name w:val="toc 8"/>
    <w:basedOn w:val="a"/>
    <w:next w:val="a"/>
    <w:uiPriority w:val="39"/>
    <w:unhideWhenUsed/>
    <w:rsid w:val="00F816FF"/>
    <w:pPr>
      <w:spacing w:after="57"/>
      <w:ind w:left="1984"/>
    </w:pPr>
    <w:rPr>
      <w:rFonts w:ascii="Calibri" w:eastAsia="Calibri" w:hAnsi="Calibri" w:cs="Times New Roman"/>
      <w:lang w:eastAsia="en-US"/>
    </w:rPr>
  </w:style>
  <w:style w:type="paragraph" w:styleId="9">
    <w:name w:val="toc 9"/>
    <w:basedOn w:val="a"/>
    <w:next w:val="a"/>
    <w:uiPriority w:val="39"/>
    <w:unhideWhenUsed/>
    <w:rsid w:val="00F816FF"/>
    <w:pPr>
      <w:spacing w:after="57"/>
      <w:ind w:left="2268"/>
    </w:pPr>
    <w:rPr>
      <w:rFonts w:ascii="Calibri" w:eastAsia="Calibri" w:hAnsi="Calibri" w:cs="Times New Roman"/>
      <w:lang w:eastAsia="en-US"/>
    </w:rPr>
  </w:style>
  <w:style w:type="paragraph" w:styleId="af">
    <w:name w:val="TOC Heading"/>
    <w:uiPriority w:val="39"/>
    <w:unhideWhenUsed/>
    <w:rsid w:val="00F816FF"/>
    <w:pPr>
      <w:spacing w:after="0" w:line="240" w:lineRule="auto"/>
    </w:pPr>
    <w:rPr>
      <w:rFonts w:ascii="Calibri" w:eastAsia="Calibri" w:hAnsi="Calibri" w:cs="Times New Roman"/>
      <w:sz w:val="20"/>
      <w:szCs w:val="20"/>
    </w:rPr>
  </w:style>
  <w:style w:type="paragraph" w:styleId="af0">
    <w:name w:val="table of figures"/>
    <w:basedOn w:val="a"/>
    <w:next w:val="a"/>
    <w:uiPriority w:val="99"/>
    <w:unhideWhenUsed/>
    <w:rsid w:val="00F816FF"/>
    <w:pPr>
      <w:spacing w:after="0"/>
    </w:pPr>
    <w:rPr>
      <w:rFonts w:ascii="Calibri" w:eastAsia="Calibri" w:hAnsi="Calibri" w:cs="Times New Roman"/>
      <w:lang w:eastAsia="en-US"/>
    </w:rPr>
  </w:style>
  <w:style w:type="table" w:styleId="af1">
    <w:name w:val="Table Grid"/>
    <w:basedOn w:val="a1"/>
    <w:uiPriority w:val="59"/>
    <w:rsid w:val="00F816F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1"/>
    <w:uiPriority w:val="59"/>
    <w:rsid w:val="00F816F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
    <w:name w:val="Header"/>
    <w:basedOn w:val="a"/>
    <w:link w:val="af2"/>
    <w:uiPriority w:val="99"/>
    <w:unhideWhenUsed/>
    <w:rsid w:val="00F816FF"/>
    <w:pPr>
      <w:tabs>
        <w:tab w:val="center" w:pos="4677"/>
        <w:tab w:val="right" w:pos="9355"/>
      </w:tabs>
    </w:pPr>
    <w:rPr>
      <w:rFonts w:ascii="Calibri" w:eastAsia="Calibri" w:hAnsi="Calibri" w:cs="Times New Roman"/>
      <w:lang w:eastAsia="en-US"/>
    </w:rPr>
  </w:style>
  <w:style w:type="character" w:customStyle="1" w:styleId="af2">
    <w:name w:val="Верхний колонтитул Знак"/>
    <w:link w:val="Header"/>
    <w:uiPriority w:val="99"/>
    <w:rsid w:val="00F816FF"/>
    <w:rPr>
      <w:rFonts w:ascii="Calibri" w:eastAsia="Calibri" w:hAnsi="Calibri" w:cs="Times New Roman"/>
      <w:lang w:eastAsia="en-US"/>
    </w:rPr>
  </w:style>
  <w:style w:type="paragraph" w:customStyle="1" w:styleId="Footer">
    <w:name w:val="Footer"/>
    <w:basedOn w:val="a"/>
    <w:link w:val="af3"/>
    <w:uiPriority w:val="99"/>
    <w:unhideWhenUsed/>
    <w:rsid w:val="00F816FF"/>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link w:val="Footer"/>
    <w:uiPriority w:val="99"/>
    <w:rsid w:val="00F816FF"/>
    <w:rPr>
      <w:rFonts w:ascii="Calibri" w:eastAsia="Calibri" w:hAnsi="Calibri" w:cs="Times New Roman"/>
      <w:lang w:eastAsia="en-US"/>
    </w:rPr>
  </w:style>
  <w:style w:type="paragraph" w:styleId="af4">
    <w:name w:val="Balloon Text"/>
    <w:basedOn w:val="a"/>
    <w:link w:val="af5"/>
    <w:uiPriority w:val="99"/>
    <w:semiHidden/>
    <w:unhideWhenUsed/>
    <w:rsid w:val="00F816FF"/>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F816FF"/>
    <w:rPr>
      <w:rFonts w:ascii="Tahoma" w:eastAsia="Calibri" w:hAnsi="Tahoma" w:cs="Tahoma"/>
      <w:sz w:val="16"/>
      <w:szCs w:val="16"/>
      <w:lang w:eastAsia="en-US"/>
    </w:rPr>
  </w:style>
  <w:style w:type="paragraph" w:styleId="af6">
    <w:name w:val="Title"/>
    <w:basedOn w:val="a"/>
    <w:next w:val="a"/>
    <w:link w:val="af7"/>
    <w:qFormat/>
    <w:rsid w:val="00F816FF"/>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af7">
    <w:name w:val="Название Знак"/>
    <w:basedOn w:val="a0"/>
    <w:link w:val="af6"/>
    <w:rsid w:val="00F816FF"/>
    <w:rPr>
      <w:rFonts w:asciiTheme="majorHAnsi" w:eastAsiaTheme="majorEastAsia" w:hAnsiTheme="majorHAnsi" w:cstheme="majorBidi"/>
      <w:spacing w:val="-10"/>
      <w:sz w:val="56"/>
      <w:szCs w:val="56"/>
      <w:lang w:eastAsia="en-US"/>
    </w:rPr>
  </w:style>
  <w:style w:type="paragraph" w:styleId="af8">
    <w:name w:val="No Spacing"/>
    <w:uiPriority w:val="1"/>
    <w:qFormat/>
    <w:rsid w:val="00F816FF"/>
    <w:pPr>
      <w:spacing w:after="0" w:line="240" w:lineRule="auto"/>
    </w:pPr>
    <w:rPr>
      <w:rFonts w:ascii="Calibri" w:eastAsia="Calibri" w:hAnsi="Calibri" w:cs="Times New Roman"/>
      <w:lang w:eastAsia="en-US"/>
    </w:rPr>
  </w:style>
  <w:style w:type="paragraph" w:customStyle="1" w:styleId="u-2-msonormal">
    <w:name w:val="u-2-msonormal"/>
    <w:uiPriority w:val="9"/>
    <w:rsid w:val="00F816FF"/>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816FF"/>
    <w:pPr>
      <w:widowControl w:val="0"/>
      <w:autoSpaceDE w:val="0"/>
      <w:autoSpaceDN w:val="0"/>
      <w:spacing w:before="1" w:after="0" w:line="219" w:lineRule="exact"/>
    </w:pPr>
    <w:rPr>
      <w:rFonts w:ascii="Times New Roman" w:eastAsia="Times New Roman" w:hAnsi="Times New Roman" w:cs="Times New Roman"/>
      <w:lang w:eastAsia="en-US"/>
    </w:rPr>
  </w:style>
  <w:style w:type="paragraph" w:styleId="af9">
    <w:name w:val="Body Text"/>
    <w:basedOn w:val="a"/>
    <w:link w:val="afa"/>
    <w:uiPriority w:val="1"/>
    <w:qFormat/>
    <w:rsid w:val="00F816FF"/>
    <w:pPr>
      <w:spacing w:before="240" w:after="240" w:line="240" w:lineRule="auto"/>
      <w:jc w:val="both"/>
    </w:pPr>
    <w:rPr>
      <w:rFonts w:ascii="Times New Roman" w:eastAsia="Times New Roman" w:hAnsi="Times New Roman" w:cs="Times New Roman"/>
      <w:sz w:val="28"/>
      <w:szCs w:val="20"/>
      <w:lang w:eastAsia="en-US"/>
    </w:rPr>
  </w:style>
  <w:style w:type="character" w:customStyle="1" w:styleId="afa">
    <w:name w:val="Основной текст Знак"/>
    <w:basedOn w:val="a0"/>
    <w:link w:val="af9"/>
    <w:uiPriority w:val="1"/>
    <w:rsid w:val="00F816FF"/>
    <w:rPr>
      <w:rFonts w:ascii="Times New Roman" w:eastAsia="Times New Roman" w:hAnsi="Times New Roman" w:cs="Times New Roman"/>
      <w:sz w:val="28"/>
      <w:szCs w:val="20"/>
      <w:lang w:eastAsia="en-US"/>
    </w:rPr>
  </w:style>
  <w:style w:type="table" w:customStyle="1" w:styleId="30">
    <w:name w:val="Сетка таблицы3"/>
    <w:basedOn w:val="a1"/>
    <w:next w:val="af1"/>
    <w:uiPriority w:val="39"/>
    <w:rsid w:val="00F816F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816F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21">
    <w:name w:val="Заголовок 2 Знак1"/>
    <w:basedOn w:val="a0"/>
    <w:link w:val="2"/>
    <w:uiPriority w:val="9"/>
    <w:rsid w:val="00F816FF"/>
    <w:rPr>
      <w:rFonts w:asciiTheme="majorHAnsi" w:eastAsiaTheme="majorEastAsia" w:hAnsiTheme="majorHAnsi" w:cstheme="majorBidi"/>
      <w:b/>
      <w:bCs/>
      <w:color w:val="4F81BD" w:themeColor="accent1"/>
      <w:sz w:val="26"/>
      <w:szCs w:val="26"/>
      <w:lang w:eastAsia="en-US"/>
    </w:rPr>
  </w:style>
  <w:style w:type="paragraph" w:customStyle="1" w:styleId="Standard">
    <w:name w:val="Standard"/>
    <w:rsid w:val="00F816FF"/>
    <w:pPr>
      <w:widowControl w:val="0"/>
      <w:spacing w:after="0" w:line="240" w:lineRule="auto"/>
    </w:pPr>
    <w:rPr>
      <w:rFonts w:ascii="Times New Roman" w:eastAsia="Andale Sans UI" w:hAnsi="Times New Roman" w:cs="Times New Roman"/>
      <w:sz w:val="24"/>
      <w:szCs w:val="24"/>
      <w:lang w:val="de-DE" w:eastAsia="fa-IR" w:bidi="fa-IR"/>
    </w:rPr>
  </w:style>
  <w:style w:type="paragraph" w:styleId="afb">
    <w:name w:val="Normal (Web)"/>
    <w:basedOn w:val="a"/>
    <w:uiPriority w:val="99"/>
    <w:unhideWhenUsed/>
    <w:rsid w:val="00F81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816FF"/>
  </w:style>
  <w:style w:type="character" w:customStyle="1" w:styleId="c12">
    <w:name w:val="c12"/>
    <w:basedOn w:val="a0"/>
    <w:rsid w:val="00F816FF"/>
  </w:style>
  <w:style w:type="paragraph" w:customStyle="1" w:styleId="c7">
    <w:name w:val="c7"/>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F816FF"/>
  </w:style>
  <w:style w:type="character" w:customStyle="1" w:styleId="c31">
    <w:name w:val="c31"/>
    <w:basedOn w:val="a0"/>
    <w:rsid w:val="00F816FF"/>
  </w:style>
  <w:style w:type="paragraph" w:customStyle="1" w:styleId="c2">
    <w:name w:val="c2"/>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16FF"/>
  </w:style>
  <w:style w:type="paragraph" w:customStyle="1" w:styleId="c4">
    <w:name w:val="c4"/>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816FF"/>
  </w:style>
  <w:style w:type="paragraph" w:customStyle="1" w:styleId="c24">
    <w:name w:val="c24"/>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816FF"/>
  </w:style>
  <w:style w:type="paragraph" w:customStyle="1" w:styleId="c65">
    <w:name w:val="c65"/>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816FF"/>
  </w:style>
  <w:style w:type="character" w:customStyle="1" w:styleId="c3">
    <w:name w:val="c3"/>
    <w:basedOn w:val="a0"/>
    <w:rsid w:val="00F816FF"/>
  </w:style>
  <w:style w:type="paragraph" w:customStyle="1" w:styleId="c16">
    <w:name w:val="c16"/>
    <w:basedOn w:val="a"/>
    <w:rsid w:val="00F81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11141</Words>
  <Characters>63504</Characters>
  <Application>Microsoft Office Word</Application>
  <DocSecurity>0</DocSecurity>
  <Lines>529</Lines>
  <Paragraphs>148</Paragraphs>
  <ScaleCrop>false</ScaleCrop>
  <Company/>
  <LinksUpToDate>false</LinksUpToDate>
  <CharactersWithSpaces>74497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адрес 5</dc:creator>
  <cp:keywords/>
  <dc:description/>
  <cp:lastModifiedBy>Новый адрес 5</cp:lastModifiedBy>
  <cp:revision>2</cp:revision>
  <dcterms:created xsi:type="dcterms:W3CDTF">2023-10-25T14:46:00Z</dcterms:created>
  <dcterms:modified xsi:type="dcterms:W3CDTF">2023-10-25T14:47:00Z</dcterms:modified>
</cp:coreProperties>
</file>