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D3" w:rsidRDefault="00400ED3" w:rsidP="00400ED3"/>
    <w:p w:rsidR="00400ED3" w:rsidRPr="0039717E" w:rsidRDefault="00362FDB" w:rsidP="00362FDB">
      <w:pPr>
        <w:pStyle w:val="1"/>
        <w:spacing w:after="260"/>
        <w:ind w:firstLine="0"/>
        <w:jc w:val="center"/>
        <w:rPr>
          <w:sz w:val="28"/>
          <w:szCs w:val="28"/>
        </w:rPr>
      </w:pPr>
      <w:r w:rsidRPr="0039717E">
        <w:rPr>
          <w:bCs/>
          <w:sz w:val="28"/>
          <w:szCs w:val="28"/>
        </w:rPr>
        <w:t>Положение об электронном обучении и использовании дистанционных</w:t>
      </w:r>
      <w:r w:rsidRPr="0039717E">
        <w:rPr>
          <w:bCs/>
          <w:sz w:val="28"/>
          <w:szCs w:val="28"/>
        </w:rPr>
        <w:br/>
        <w:t>образовательных технологий при реализации адаптированных</w:t>
      </w:r>
      <w:r w:rsidRPr="0039717E">
        <w:rPr>
          <w:bCs/>
          <w:sz w:val="28"/>
          <w:szCs w:val="28"/>
        </w:rPr>
        <w:br/>
        <w:t>образовательных программ</w:t>
      </w:r>
      <w:r w:rsidRPr="0039717E">
        <w:rPr>
          <w:bCs/>
          <w:sz w:val="28"/>
          <w:szCs w:val="28"/>
        </w:rPr>
        <w:br/>
        <w:t xml:space="preserve">в ГБОУ </w:t>
      </w:r>
      <w:proofErr w:type="gramStart"/>
      <w:r w:rsidRPr="0039717E">
        <w:rPr>
          <w:bCs/>
          <w:sz w:val="28"/>
          <w:szCs w:val="28"/>
        </w:rPr>
        <w:t>Уфимская</w:t>
      </w:r>
      <w:proofErr w:type="gramEnd"/>
      <w:r w:rsidRPr="0039717E">
        <w:rPr>
          <w:bCs/>
          <w:sz w:val="28"/>
          <w:szCs w:val="28"/>
        </w:rPr>
        <w:t xml:space="preserve"> КШ№120 для обучающихся с ЗПР</w:t>
      </w:r>
    </w:p>
    <w:p w:rsidR="00400ED3" w:rsidRPr="00362FDB" w:rsidRDefault="00400ED3" w:rsidP="000933B1">
      <w:pPr>
        <w:spacing w:after="0"/>
        <w:jc w:val="center"/>
        <w:rPr>
          <w:sz w:val="28"/>
          <w:szCs w:val="28"/>
        </w:rPr>
      </w:pPr>
      <w:r w:rsidRPr="00362FDB">
        <w:rPr>
          <w:sz w:val="28"/>
          <w:szCs w:val="28"/>
        </w:rPr>
        <w:t>1. Общие положения</w:t>
      </w:r>
      <w:bookmarkStart w:id="0" w:name="_GoBack"/>
      <w:bookmarkEnd w:id="0"/>
    </w:p>
    <w:p w:rsidR="00362FDB" w:rsidRDefault="000933B1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 xml:space="preserve">1.1. 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362FDB">
        <w:rPr>
          <w:b w:val="0"/>
          <w:sz w:val="28"/>
          <w:szCs w:val="28"/>
        </w:rPr>
        <w:t xml:space="preserve">начального общего и основного общего образования ГБОУ </w:t>
      </w:r>
      <w:proofErr w:type="gramStart"/>
      <w:r w:rsidR="00362FDB">
        <w:rPr>
          <w:b w:val="0"/>
          <w:sz w:val="28"/>
          <w:szCs w:val="28"/>
        </w:rPr>
        <w:t>Уфимская</w:t>
      </w:r>
      <w:proofErr w:type="gramEnd"/>
      <w:r w:rsidR="00362FDB">
        <w:rPr>
          <w:b w:val="0"/>
          <w:sz w:val="28"/>
          <w:szCs w:val="28"/>
        </w:rPr>
        <w:t xml:space="preserve"> КШ № 120 для обучающихся с ЗПР </w:t>
      </w:r>
      <w:r w:rsidR="00400ED3" w:rsidRPr="00400ED3">
        <w:rPr>
          <w:b w:val="0"/>
          <w:sz w:val="28"/>
          <w:szCs w:val="28"/>
        </w:rPr>
        <w:t>(далее – Положение) разработано: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в соответствии с Федеральным законом от 29.12.2012 № 273-ФЗ «Об образовании в Российской Федерации» (далее – Федеральный закон № 273-ФЗ);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Федеральным законом от 27.07.2006 № 152-ФЗ «О персональных данных»;</w:t>
      </w:r>
    </w:p>
    <w:p w:rsidR="0039717E" w:rsidRDefault="0039717E" w:rsidP="00362FDB">
      <w:pPr>
        <w:spacing w:after="0"/>
        <w:jc w:val="both"/>
        <w:rPr>
          <w:rFonts w:ascii="Courier New" w:eastAsia="Courier New" w:hAnsi="Courier New" w:cs="Courier New"/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 xml:space="preserve">приказом </w:t>
      </w:r>
      <w:proofErr w:type="spellStart"/>
      <w:r w:rsidR="00400ED3" w:rsidRPr="00400ED3">
        <w:rPr>
          <w:b w:val="0"/>
          <w:sz w:val="28"/>
          <w:szCs w:val="28"/>
        </w:rPr>
        <w:t>Минобрнауки</w:t>
      </w:r>
      <w:proofErr w:type="spellEnd"/>
      <w:r w:rsidR="00400ED3" w:rsidRPr="00400ED3">
        <w:rPr>
          <w:b w:val="0"/>
          <w:sz w:val="28"/>
          <w:szCs w:val="28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39717E">
        <w:rPr>
          <w:rFonts w:ascii="Courier New" w:eastAsia="Courier New" w:hAnsi="Courier New" w:cs="Courier New"/>
          <w:b w:val="0"/>
          <w:color w:val="000000"/>
          <w:sz w:val="24"/>
          <w:szCs w:val="24"/>
          <w:lang w:bidi="ru-RU"/>
        </w:rPr>
        <w:t xml:space="preserve"> </w:t>
      </w:r>
    </w:p>
    <w:p w:rsidR="0039717E" w:rsidRDefault="0039717E" w:rsidP="00362FDB">
      <w:pPr>
        <w:spacing w:after="0"/>
        <w:jc w:val="both"/>
        <w:rPr>
          <w:b w:val="0"/>
          <w:sz w:val="28"/>
          <w:szCs w:val="28"/>
          <w:lang w:bidi="ru-RU"/>
        </w:rPr>
      </w:pPr>
      <w:r>
        <w:rPr>
          <w:rFonts w:ascii="Courier New" w:eastAsia="Courier New" w:hAnsi="Courier New" w:cs="Courier New"/>
          <w:b w:val="0"/>
          <w:color w:val="000000"/>
          <w:sz w:val="24"/>
          <w:szCs w:val="24"/>
          <w:lang w:bidi="ru-RU"/>
        </w:rPr>
        <w:t xml:space="preserve">- </w:t>
      </w:r>
      <w:r w:rsidRPr="0039717E">
        <w:rPr>
          <w:b w:val="0"/>
          <w:sz w:val="28"/>
          <w:szCs w:val="28"/>
          <w:lang w:bidi="ru-RU"/>
        </w:rPr>
        <w:t xml:space="preserve">ФГОС НОО ОВЗ, утвержденным приказом </w:t>
      </w:r>
      <w:proofErr w:type="spellStart"/>
      <w:r w:rsidRPr="0039717E">
        <w:rPr>
          <w:b w:val="0"/>
          <w:sz w:val="28"/>
          <w:szCs w:val="28"/>
          <w:lang w:bidi="ru-RU"/>
        </w:rPr>
        <w:t>Минобрн</w:t>
      </w:r>
      <w:r>
        <w:rPr>
          <w:b w:val="0"/>
          <w:sz w:val="28"/>
          <w:szCs w:val="28"/>
          <w:lang w:bidi="ru-RU"/>
        </w:rPr>
        <w:t>ауки</w:t>
      </w:r>
      <w:proofErr w:type="spellEnd"/>
      <w:r>
        <w:rPr>
          <w:b w:val="0"/>
          <w:sz w:val="28"/>
          <w:szCs w:val="28"/>
          <w:lang w:bidi="ru-RU"/>
        </w:rPr>
        <w:t xml:space="preserve"> РФ от 19.12.2014 г. №1598;</w:t>
      </w:r>
    </w:p>
    <w:p w:rsidR="00400ED3" w:rsidRPr="00400ED3" w:rsidRDefault="0039717E" w:rsidP="00362FDB">
      <w:pPr>
        <w:spacing w:after="0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- </w:t>
      </w:r>
      <w:r w:rsidRPr="0039717E">
        <w:rPr>
          <w:b w:val="0"/>
          <w:sz w:val="28"/>
          <w:szCs w:val="28"/>
          <w:lang w:bidi="ru-RU"/>
        </w:rPr>
        <w:t xml:space="preserve">ФГОС ООО, утвержденного приказом </w:t>
      </w:r>
      <w:proofErr w:type="spellStart"/>
      <w:r w:rsidRPr="0039717E">
        <w:rPr>
          <w:b w:val="0"/>
          <w:sz w:val="28"/>
          <w:szCs w:val="28"/>
          <w:lang w:bidi="ru-RU"/>
        </w:rPr>
        <w:t>Миноб</w:t>
      </w:r>
      <w:r>
        <w:rPr>
          <w:b w:val="0"/>
          <w:sz w:val="28"/>
          <w:szCs w:val="28"/>
          <w:lang w:bidi="ru-RU"/>
        </w:rPr>
        <w:t>рнауки</w:t>
      </w:r>
      <w:proofErr w:type="spellEnd"/>
      <w:r>
        <w:rPr>
          <w:b w:val="0"/>
          <w:sz w:val="28"/>
          <w:szCs w:val="28"/>
          <w:lang w:bidi="ru-RU"/>
        </w:rPr>
        <w:t xml:space="preserve"> РФ от 17.12.2010 № 1897;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400ED3" w:rsidRPr="00400ED3">
        <w:rPr>
          <w:b w:val="0"/>
          <w:sz w:val="28"/>
          <w:szCs w:val="28"/>
        </w:rPr>
        <w:t>Минобрнауки</w:t>
      </w:r>
      <w:proofErr w:type="spellEnd"/>
      <w:r w:rsidR="00400ED3" w:rsidRPr="00400ED3">
        <w:rPr>
          <w:b w:val="0"/>
          <w:sz w:val="28"/>
          <w:szCs w:val="28"/>
        </w:rPr>
        <w:t xml:space="preserve"> от 06.10.2009 № 373;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400ED3" w:rsidRPr="00400ED3">
        <w:rPr>
          <w:b w:val="0"/>
          <w:sz w:val="28"/>
          <w:szCs w:val="28"/>
        </w:rPr>
        <w:t>Минобрнауки</w:t>
      </w:r>
      <w:proofErr w:type="spellEnd"/>
      <w:r w:rsidR="00400ED3" w:rsidRPr="00400ED3">
        <w:rPr>
          <w:b w:val="0"/>
          <w:sz w:val="28"/>
          <w:szCs w:val="28"/>
        </w:rPr>
        <w:t xml:space="preserve"> от 17.12.2010 № 1897;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СанПиН 2.2.2/2.4.1340–03;</w:t>
      </w:r>
    </w:p>
    <w:p w:rsid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СанПиН 2.4.2.2821–10;</w:t>
      </w:r>
    </w:p>
    <w:p w:rsidR="00362FDB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62FDB">
        <w:rPr>
          <w:b w:val="0"/>
          <w:sz w:val="28"/>
          <w:szCs w:val="28"/>
        </w:rPr>
        <w:t>СанПиН 2.4.2.3286-15</w:t>
      </w:r>
      <w:r>
        <w:rPr>
          <w:b w:val="0"/>
          <w:sz w:val="28"/>
          <w:szCs w:val="28"/>
        </w:rPr>
        <w:t>;</w:t>
      </w:r>
    </w:p>
    <w:p w:rsid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уставом и лока</w:t>
      </w:r>
      <w:r>
        <w:rPr>
          <w:b w:val="0"/>
          <w:sz w:val="28"/>
          <w:szCs w:val="28"/>
        </w:rPr>
        <w:t xml:space="preserve">льными нормативными актами ГБОУ Уфимская КШ № 120 для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 с ЗПР</w:t>
      </w:r>
      <w:r w:rsidR="00400ED3" w:rsidRPr="00400ED3">
        <w:rPr>
          <w:b w:val="0"/>
          <w:sz w:val="28"/>
          <w:szCs w:val="28"/>
        </w:rPr>
        <w:t xml:space="preserve"> (далее – Школа).</w:t>
      </w:r>
    </w:p>
    <w:p w:rsidR="00400ED3" w:rsidRPr="00400ED3" w:rsidRDefault="000933B1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1.2. Электронное обучение и дистанционные образовательные технологии применяются в целях: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 xml:space="preserve">предоставления </w:t>
      </w:r>
      <w:proofErr w:type="gramStart"/>
      <w:r w:rsidR="00400ED3" w:rsidRPr="00400ED3">
        <w:rPr>
          <w:b w:val="0"/>
          <w:sz w:val="28"/>
          <w:szCs w:val="28"/>
        </w:rPr>
        <w:t>обучающимся</w:t>
      </w:r>
      <w:proofErr w:type="gramEnd"/>
      <w:r w:rsidR="00400ED3" w:rsidRPr="00400ED3">
        <w:rPr>
          <w:b w:val="0"/>
          <w:sz w:val="28"/>
          <w:szCs w:val="28"/>
        </w:rPr>
        <w:t xml:space="preserve"> возможности осваивать образовательные программы независимо от местонахождения и времени;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400ED3" w:rsidRPr="00400ED3">
        <w:rPr>
          <w:b w:val="0"/>
          <w:sz w:val="28"/>
          <w:szCs w:val="28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00ED3" w:rsidRPr="00400ED3" w:rsidRDefault="000933B1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1.3. В настоящем Положении используются термины:</w:t>
      </w:r>
    </w:p>
    <w:p w:rsidR="00400ED3" w:rsidRPr="00400ED3" w:rsidRDefault="000933B1" w:rsidP="00362FDB">
      <w:pPr>
        <w:spacing w:after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0ED3" w:rsidRPr="00362FDB">
        <w:rPr>
          <w:sz w:val="28"/>
          <w:szCs w:val="28"/>
        </w:rPr>
        <w:t>Электронное обучение</w:t>
      </w:r>
      <w:r w:rsidR="00400ED3" w:rsidRPr="00400ED3">
        <w:rPr>
          <w:b w:val="0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00ED3" w:rsidRDefault="000933B1" w:rsidP="00362FDB">
      <w:pPr>
        <w:spacing w:after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0ED3" w:rsidRPr="00362FDB">
        <w:rPr>
          <w:sz w:val="28"/>
          <w:szCs w:val="28"/>
        </w:rPr>
        <w:t>Дистанционные образовательные технологии</w:t>
      </w:r>
      <w:r w:rsidR="00400ED3" w:rsidRPr="00400ED3">
        <w:rPr>
          <w:b w:val="0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00ED3" w:rsidRPr="00400ED3" w:rsidRDefault="000933B1" w:rsidP="00362FD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1.4.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00ED3" w:rsidRPr="00400ED3" w:rsidRDefault="00400ED3" w:rsidP="000933B1">
      <w:pPr>
        <w:spacing w:after="0"/>
        <w:jc w:val="center"/>
        <w:rPr>
          <w:b w:val="0"/>
          <w:sz w:val="28"/>
          <w:szCs w:val="28"/>
        </w:rPr>
      </w:pPr>
      <w:r w:rsidRPr="000933B1">
        <w:rPr>
          <w:sz w:val="28"/>
          <w:szCs w:val="28"/>
        </w:rPr>
        <w:t>2. Компетенция Школы</w:t>
      </w:r>
      <w:r w:rsidRPr="00400ED3">
        <w:rPr>
          <w:b w:val="0"/>
          <w:sz w:val="28"/>
          <w:szCs w:val="28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  <w:r w:rsidR="00362FDB">
        <w:rPr>
          <w:b w:val="0"/>
          <w:sz w:val="28"/>
          <w:szCs w:val="28"/>
        </w:rPr>
        <w:t xml:space="preserve"> начального общего и основного общего образования.</w:t>
      </w:r>
    </w:p>
    <w:p w:rsidR="000933B1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0933B1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  <w:r>
        <w:rPr>
          <w:b w:val="0"/>
          <w:sz w:val="28"/>
          <w:szCs w:val="28"/>
        </w:rPr>
        <w:t xml:space="preserve">  </w:t>
      </w:r>
    </w:p>
    <w:p w:rsidR="00400ED3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362FDB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400ED3" w:rsidRDefault="000933B1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="00400ED3" w:rsidRPr="00400ED3">
        <w:rPr>
          <w:b w:val="0"/>
          <w:sz w:val="28"/>
          <w:szCs w:val="28"/>
        </w:rPr>
        <w:t>с</w:t>
      </w:r>
      <w:proofErr w:type="gramEnd"/>
      <w:r w:rsidR="00400ED3" w:rsidRPr="00400ED3">
        <w:rPr>
          <w:b w:val="0"/>
          <w:sz w:val="28"/>
          <w:szCs w:val="28"/>
        </w:rPr>
        <w:t xml:space="preserve"> обучающимся в аудитории.</w:t>
      </w:r>
    </w:p>
    <w:p w:rsidR="00400ED3" w:rsidRPr="00400ED3" w:rsidRDefault="000933B1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400ED3" w:rsidRP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00ED3" w:rsidRDefault="00362FDB" w:rsidP="00362FDB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933B1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</w:p>
    <w:p w:rsidR="00400ED3" w:rsidRPr="000933B1" w:rsidRDefault="000933B1" w:rsidP="000933B1">
      <w:pPr>
        <w:spacing w:after="0"/>
        <w:jc w:val="both"/>
        <w:rPr>
          <w:sz w:val="28"/>
          <w:szCs w:val="28"/>
        </w:rPr>
      </w:pPr>
      <w:r w:rsidRPr="000933B1">
        <w:rPr>
          <w:sz w:val="28"/>
          <w:szCs w:val="28"/>
        </w:rPr>
        <w:t xml:space="preserve">                             </w:t>
      </w:r>
      <w:r w:rsidR="00400ED3" w:rsidRPr="000933B1">
        <w:rPr>
          <w:sz w:val="28"/>
          <w:szCs w:val="28"/>
        </w:rPr>
        <w:t>3. Учебно-методическое обеспечение</w:t>
      </w:r>
    </w:p>
    <w:p w:rsidR="00400ED3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400ED3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="00400ED3" w:rsidRPr="00400ED3">
        <w:rPr>
          <w:b w:val="0"/>
          <w:sz w:val="28"/>
          <w:szCs w:val="28"/>
        </w:rPr>
        <w:t>обучающемуся</w:t>
      </w:r>
      <w:proofErr w:type="gramEnd"/>
      <w:r w:rsidR="00400ED3" w:rsidRPr="00400ED3">
        <w:rPr>
          <w:b w:val="0"/>
          <w:sz w:val="28"/>
          <w:szCs w:val="28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00ED3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400ED3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сценарий обучения с указанием видов работ, сроков выполнения и информационных ресурсов поддержки обучения;</w:t>
      </w:r>
    </w:p>
    <w:p w:rsidR="00400ED3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рабочая програм</w:t>
      </w:r>
      <w:r w:rsidR="00400ED3" w:rsidRPr="00400ED3">
        <w:rPr>
          <w:b w:val="0"/>
          <w:sz w:val="28"/>
          <w:szCs w:val="28"/>
        </w:rPr>
        <w:t>ма;</w:t>
      </w:r>
    </w:p>
    <w:p w:rsidR="00400ED3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400ED3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400ED3" w:rsidRPr="00400ED3" w:rsidRDefault="00400ED3" w:rsidP="000933B1">
      <w:pPr>
        <w:spacing w:after="0"/>
        <w:jc w:val="both"/>
        <w:rPr>
          <w:b w:val="0"/>
          <w:sz w:val="28"/>
          <w:szCs w:val="28"/>
        </w:rPr>
      </w:pPr>
      <w:r w:rsidRPr="00400ED3">
        <w:rPr>
          <w:b w:val="0"/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00ED3" w:rsidRPr="00400ED3" w:rsidRDefault="00400ED3" w:rsidP="000933B1">
      <w:pPr>
        <w:spacing w:after="0"/>
        <w:jc w:val="both"/>
        <w:rPr>
          <w:b w:val="0"/>
          <w:sz w:val="28"/>
          <w:szCs w:val="28"/>
        </w:rPr>
      </w:pPr>
      <w:r w:rsidRPr="00400ED3">
        <w:rPr>
          <w:b w:val="0"/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400ED3" w:rsidRPr="00400ED3" w:rsidRDefault="00400ED3" w:rsidP="000933B1">
      <w:pPr>
        <w:spacing w:after="0"/>
        <w:jc w:val="both"/>
        <w:rPr>
          <w:b w:val="0"/>
          <w:sz w:val="28"/>
          <w:szCs w:val="28"/>
        </w:rPr>
      </w:pPr>
      <w:r w:rsidRPr="00400ED3">
        <w:rPr>
          <w:b w:val="0"/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400ED3" w:rsidRDefault="00400ED3" w:rsidP="000933B1">
      <w:pPr>
        <w:spacing w:after="0"/>
        <w:jc w:val="both"/>
        <w:rPr>
          <w:b w:val="0"/>
          <w:sz w:val="28"/>
          <w:szCs w:val="28"/>
        </w:rPr>
      </w:pPr>
      <w:r w:rsidRPr="00400ED3">
        <w:rPr>
          <w:b w:val="0"/>
          <w:sz w:val="28"/>
          <w:szCs w:val="28"/>
        </w:rPr>
        <w:t>г) программный продукт, в том числе мобильные приложения.</w:t>
      </w:r>
    </w:p>
    <w:p w:rsidR="000933B1" w:rsidRPr="00400ED3" w:rsidRDefault="000933B1" w:rsidP="000933B1">
      <w:pPr>
        <w:spacing w:after="0"/>
        <w:jc w:val="both"/>
        <w:rPr>
          <w:b w:val="0"/>
          <w:sz w:val="28"/>
          <w:szCs w:val="28"/>
        </w:rPr>
      </w:pPr>
    </w:p>
    <w:p w:rsidR="00400ED3" w:rsidRPr="00E3643E" w:rsidRDefault="00400ED3" w:rsidP="00E3643E">
      <w:pPr>
        <w:spacing w:after="0"/>
        <w:jc w:val="center"/>
        <w:rPr>
          <w:sz w:val="28"/>
          <w:szCs w:val="28"/>
        </w:rPr>
      </w:pPr>
      <w:r w:rsidRPr="00E3643E">
        <w:rPr>
          <w:sz w:val="28"/>
          <w:szCs w:val="28"/>
        </w:rPr>
        <w:t>4. Техническое и программное обеспечение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серверы для обеспечения хранения и функционирования программного и информационного обеспечения;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коммуникационное оборудование, обеспечивающее доступ к ЭИОР через локальные сети и сеть интернет.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="00400ED3" w:rsidRPr="00400ED3">
        <w:rPr>
          <w:b w:val="0"/>
          <w:sz w:val="28"/>
          <w:szCs w:val="28"/>
        </w:rPr>
        <w:t xml:space="preserve"> </w:t>
      </w:r>
      <w:proofErr w:type="spellStart"/>
      <w:proofErr w:type="gramStart"/>
      <w:r w:rsidR="00400ED3" w:rsidRPr="00400ED3">
        <w:rPr>
          <w:b w:val="0"/>
          <w:sz w:val="28"/>
          <w:szCs w:val="28"/>
        </w:rPr>
        <w:t>Moodle</w:t>
      </w:r>
      <w:proofErr w:type="spellEnd"/>
      <w:r w:rsidR="00400ED3" w:rsidRPr="00400ED3">
        <w:rPr>
          <w:b w:val="0"/>
          <w:sz w:val="28"/>
          <w:szCs w:val="28"/>
        </w:rPr>
        <w:t xml:space="preserve">, </w:t>
      </w:r>
      <w:proofErr w:type="spellStart"/>
      <w:r w:rsidR="00400ED3" w:rsidRPr="00400ED3">
        <w:rPr>
          <w:b w:val="0"/>
          <w:sz w:val="28"/>
          <w:szCs w:val="28"/>
        </w:rPr>
        <w:t>openEdx</w:t>
      </w:r>
      <w:proofErr w:type="spellEnd"/>
      <w:r w:rsidR="00400ED3" w:rsidRPr="00400ED3">
        <w:rPr>
          <w:b w:val="0"/>
          <w:sz w:val="28"/>
          <w:szCs w:val="28"/>
        </w:rPr>
        <w:t>);</w:t>
      </w:r>
      <w:proofErr w:type="gramEnd"/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 xml:space="preserve">электронные системы персонификации </w:t>
      </w:r>
      <w:proofErr w:type="gramStart"/>
      <w:r w:rsidR="00400ED3" w:rsidRPr="00400ED3">
        <w:rPr>
          <w:b w:val="0"/>
          <w:sz w:val="28"/>
          <w:szCs w:val="28"/>
        </w:rPr>
        <w:t>обучающихся</w:t>
      </w:r>
      <w:proofErr w:type="gramEnd"/>
      <w:r w:rsidR="00400ED3" w:rsidRPr="00400ED3">
        <w:rPr>
          <w:b w:val="0"/>
          <w:sz w:val="28"/>
          <w:szCs w:val="28"/>
        </w:rPr>
        <w:t>;</w:t>
      </w:r>
    </w:p>
    <w:p w:rsidR="00400ED3" w:rsidRPr="00400ED3" w:rsidRDefault="00400ED3" w:rsidP="00E3643E">
      <w:pPr>
        <w:spacing w:after="0"/>
        <w:jc w:val="both"/>
        <w:rPr>
          <w:b w:val="0"/>
          <w:sz w:val="28"/>
          <w:szCs w:val="28"/>
        </w:rPr>
      </w:pPr>
      <w:r w:rsidRPr="00400ED3">
        <w:rPr>
          <w:b w:val="0"/>
          <w:sz w:val="28"/>
          <w:szCs w:val="28"/>
        </w:rPr>
        <w:t>программное обеспечение, предоставляющее возможность организации видеосвязи;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</w:t>
      </w:r>
    </w:p>
    <w:p w:rsid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дополнительное программное обеспечение для разработки электронных образовательных ресурсов.</w:t>
      </w:r>
    </w:p>
    <w:p w:rsidR="00E3643E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</w:p>
    <w:p w:rsidR="00400ED3" w:rsidRPr="00400ED3" w:rsidRDefault="00400ED3" w:rsidP="00E3643E">
      <w:pPr>
        <w:spacing w:after="0"/>
        <w:jc w:val="center"/>
        <w:rPr>
          <w:b w:val="0"/>
          <w:sz w:val="28"/>
          <w:szCs w:val="28"/>
        </w:rPr>
      </w:pPr>
      <w:r w:rsidRPr="00E3643E">
        <w:rPr>
          <w:sz w:val="28"/>
          <w:szCs w:val="28"/>
        </w:rPr>
        <w:t>5. Порядок организации</w:t>
      </w:r>
      <w:r w:rsidRPr="00400ED3">
        <w:rPr>
          <w:b w:val="0"/>
          <w:sz w:val="28"/>
          <w:szCs w:val="28"/>
        </w:rPr>
        <w:t xml:space="preserve"> электронного обучения и применения дистанционных образовательных технологий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5.1. И</w:t>
      </w:r>
      <w:r w:rsidR="0096581A">
        <w:rPr>
          <w:b w:val="0"/>
          <w:sz w:val="28"/>
          <w:szCs w:val="28"/>
        </w:rPr>
        <w:t>зучение предметов</w:t>
      </w:r>
      <w:r w:rsidR="00400ED3" w:rsidRPr="00400ED3">
        <w:rPr>
          <w:b w:val="0"/>
          <w:sz w:val="28"/>
          <w:szCs w:val="28"/>
        </w:rPr>
        <w:t xml:space="preserve"> с применением электронного обучения и дистанционных образовательных технологий осущ</w:t>
      </w:r>
      <w:r w:rsidR="0096581A">
        <w:rPr>
          <w:b w:val="0"/>
          <w:sz w:val="28"/>
          <w:szCs w:val="28"/>
        </w:rPr>
        <w:t>ествляется согласовано утвержденного учебного плана</w:t>
      </w:r>
      <w:r w:rsidR="00400ED3" w:rsidRPr="00400ED3">
        <w:rPr>
          <w:b w:val="0"/>
          <w:sz w:val="28"/>
          <w:szCs w:val="28"/>
        </w:rPr>
        <w:t>.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00ED3" w:rsidRPr="00400ED3" w:rsidRDefault="0096581A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уроки;</w:t>
      </w:r>
    </w:p>
    <w:p w:rsidR="00400ED3" w:rsidRPr="00400ED3" w:rsidRDefault="0096581A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практические занятия;</w:t>
      </w:r>
    </w:p>
    <w:p w:rsidR="0096581A" w:rsidRPr="00400ED3" w:rsidRDefault="0096581A" w:rsidP="0096581A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самостоятельные</w:t>
      </w:r>
      <w:r w:rsidRPr="00400ED3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аботы</w:t>
      </w:r>
      <w:r w:rsidRPr="00400ED3">
        <w:rPr>
          <w:b w:val="0"/>
          <w:sz w:val="28"/>
          <w:szCs w:val="28"/>
        </w:rPr>
        <w:t>;</w:t>
      </w:r>
    </w:p>
    <w:p w:rsidR="00400ED3" w:rsidRDefault="0096581A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текущие </w:t>
      </w:r>
      <w:r w:rsidR="00400ED3" w:rsidRPr="00400ED3">
        <w:rPr>
          <w:b w:val="0"/>
          <w:sz w:val="28"/>
          <w:szCs w:val="28"/>
        </w:rPr>
        <w:t>контрольные работы;</w:t>
      </w:r>
    </w:p>
    <w:p w:rsidR="0096581A" w:rsidRPr="00400ED3" w:rsidRDefault="0096581A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промежуточная аттестация;</w:t>
      </w:r>
    </w:p>
    <w:p w:rsidR="00400ED3" w:rsidRPr="00400ED3" w:rsidRDefault="0096581A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коррекционная работа учителя (психолога, логопеда) с </w:t>
      </w:r>
      <w:proofErr w:type="gramStart"/>
      <w:r>
        <w:rPr>
          <w:b w:val="0"/>
          <w:sz w:val="28"/>
          <w:szCs w:val="28"/>
        </w:rPr>
        <w:t>обучающимися</w:t>
      </w:r>
      <w:proofErr w:type="gramEnd"/>
      <w:r w:rsidR="00400ED3" w:rsidRPr="00400ED3">
        <w:rPr>
          <w:b w:val="0"/>
          <w:sz w:val="28"/>
          <w:szCs w:val="28"/>
        </w:rPr>
        <w:t>.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00ED3" w:rsidRPr="00400ED3" w:rsidRDefault="0096581A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обучающихся в I–IV классах – 20</w:t>
      </w:r>
      <w:r w:rsidR="00400ED3" w:rsidRPr="00400ED3">
        <w:rPr>
          <w:b w:val="0"/>
          <w:sz w:val="28"/>
          <w:szCs w:val="28"/>
        </w:rPr>
        <w:t xml:space="preserve"> мин;</w:t>
      </w:r>
    </w:p>
    <w:p w:rsidR="00400ED3" w:rsidRPr="00400ED3" w:rsidRDefault="0096581A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00ED3" w:rsidRPr="00400ED3">
        <w:rPr>
          <w:b w:val="0"/>
          <w:sz w:val="28"/>
          <w:szCs w:val="28"/>
        </w:rPr>
        <w:t>для обучающихся в V–</w:t>
      </w:r>
      <w:r w:rsidRPr="0096581A">
        <w:rPr>
          <w:b w:val="0"/>
          <w:sz w:val="28"/>
          <w:szCs w:val="28"/>
        </w:rPr>
        <w:t xml:space="preserve"> </w:t>
      </w:r>
      <w:r w:rsidRPr="00400ED3">
        <w:rPr>
          <w:b w:val="0"/>
          <w:sz w:val="28"/>
          <w:szCs w:val="28"/>
        </w:rPr>
        <w:t>IX</w:t>
      </w:r>
      <w:r w:rsidRPr="00400E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классах – 30 мин.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 w:rsidR="00400ED3" w:rsidRPr="00400ED3">
        <w:rPr>
          <w:b w:val="0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</w:t>
      </w:r>
      <w:r w:rsidR="0096581A">
        <w:rPr>
          <w:b w:val="0"/>
          <w:sz w:val="28"/>
          <w:szCs w:val="28"/>
        </w:rPr>
        <w:t xml:space="preserve"> обучающихся в V– </w:t>
      </w:r>
      <w:r w:rsidR="0096581A" w:rsidRPr="00400ED3">
        <w:rPr>
          <w:b w:val="0"/>
          <w:sz w:val="28"/>
          <w:szCs w:val="28"/>
        </w:rPr>
        <w:t>I</w:t>
      </w:r>
      <w:r w:rsidR="00400ED3" w:rsidRPr="00400ED3">
        <w:rPr>
          <w:b w:val="0"/>
          <w:sz w:val="28"/>
          <w:szCs w:val="28"/>
        </w:rPr>
        <w:t>X классах – три урока.</w:t>
      </w:r>
      <w:proofErr w:type="gramEnd"/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2.2.2/2.4.1340–03.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400ED3" w:rsidRPr="00400ED3">
        <w:rPr>
          <w:b w:val="0"/>
          <w:sz w:val="28"/>
          <w:szCs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5.7</w:t>
      </w:r>
      <w:r w:rsidR="00400ED3" w:rsidRPr="00400ED3">
        <w:rPr>
          <w:b w:val="0"/>
          <w:sz w:val="28"/>
          <w:szCs w:val="28"/>
        </w:rPr>
        <w:t xml:space="preserve">. </w:t>
      </w:r>
      <w:proofErr w:type="spellStart"/>
      <w:r w:rsidR="00400ED3" w:rsidRPr="00400ED3">
        <w:rPr>
          <w:b w:val="0"/>
          <w:sz w:val="28"/>
          <w:szCs w:val="28"/>
        </w:rPr>
        <w:t>Внеучебные</w:t>
      </w:r>
      <w:proofErr w:type="spellEnd"/>
      <w:r w:rsidR="00400ED3" w:rsidRPr="00400ED3">
        <w:rPr>
          <w:b w:val="0"/>
          <w:sz w:val="28"/>
          <w:szCs w:val="28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400ED3" w:rsidRPr="00400ED3" w:rsidRDefault="00E3643E" w:rsidP="00E3643E">
      <w:pPr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обучающихся I</w:t>
      </w:r>
      <w:r w:rsidR="00400ED3" w:rsidRPr="00400ED3">
        <w:rPr>
          <w:b w:val="0"/>
          <w:sz w:val="28"/>
          <w:szCs w:val="28"/>
        </w:rPr>
        <w:t>–V классов – не более 60 мин;</w:t>
      </w:r>
    </w:p>
    <w:p w:rsidR="00400ED3" w:rsidRPr="00400ED3" w:rsidRDefault="00400ED3" w:rsidP="00E3643E">
      <w:pPr>
        <w:spacing w:after="0"/>
        <w:jc w:val="both"/>
        <w:rPr>
          <w:b w:val="0"/>
          <w:sz w:val="28"/>
          <w:szCs w:val="28"/>
        </w:rPr>
      </w:pPr>
      <w:r w:rsidRPr="00400ED3">
        <w:rPr>
          <w:b w:val="0"/>
          <w:sz w:val="28"/>
          <w:szCs w:val="28"/>
        </w:rPr>
        <w:t>для обучающихся VI классов и старше – не более 90 мин.</w:t>
      </w:r>
    </w:p>
    <w:p w:rsidR="00CB2E5D" w:rsidRPr="00400ED3" w:rsidRDefault="00CB2E5D" w:rsidP="00E3643E">
      <w:pPr>
        <w:spacing w:after="0"/>
        <w:jc w:val="both"/>
        <w:rPr>
          <w:b w:val="0"/>
          <w:sz w:val="28"/>
          <w:szCs w:val="28"/>
        </w:rPr>
      </w:pPr>
    </w:p>
    <w:sectPr w:rsidR="00CB2E5D" w:rsidRPr="004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3"/>
    <w:rsid w:val="000933B1"/>
    <w:rsid w:val="00362FDB"/>
    <w:rsid w:val="0039717E"/>
    <w:rsid w:val="00400ED3"/>
    <w:rsid w:val="0096581A"/>
    <w:rsid w:val="00CB2E5D"/>
    <w:rsid w:val="00E3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2FDB"/>
    <w:rPr>
      <w:color w:val="352E35"/>
    </w:rPr>
  </w:style>
  <w:style w:type="paragraph" w:customStyle="1" w:styleId="1">
    <w:name w:val="Основной текст1"/>
    <w:basedOn w:val="a"/>
    <w:link w:val="a3"/>
    <w:rsid w:val="00362FDB"/>
    <w:pPr>
      <w:widowControl w:val="0"/>
      <w:spacing w:after="0" w:line="240" w:lineRule="auto"/>
      <w:ind w:firstLine="400"/>
    </w:pPr>
    <w:rPr>
      <w:color w:val="352E35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2FDB"/>
    <w:rPr>
      <w:color w:val="352E35"/>
    </w:rPr>
  </w:style>
  <w:style w:type="paragraph" w:customStyle="1" w:styleId="1">
    <w:name w:val="Основной текст1"/>
    <w:basedOn w:val="a"/>
    <w:link w:val="a3"/>
    <w:rsid w:val="00362FDB"/>
    <w:pPr>
      <w:widowControl w:val="0"/>
      <w:spacing w:after="0" w:line="240" w:lineRule="auto"/>
      <w:ind w:firstLine="400"/>
    </w:pPr>
    <w:rPr>
      <w:color w:val="352E35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2020-04-28T08:35:00Z</cp:lastPrinted>
  <dcterms:created xsi:type="dcterms:W3CDTF">2020-04-28T08:36:00Z</dcterms:created>
  <dcterms:modified xsi:type="dcterms:W3CDTF">2020-04-28T08:36:00Z</dcterms:modified>
</cp:coreProperties>
</file>